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624.0" w:type="dxa"/>
        <w:jc w:val="left"/>
        <w:tblInd w:w="-157.0" w:type="dxa"/>
        <w:tblBorders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80"/>
        <w:gridCol w:w="23"/>
        <w:gridCol w:w="1587"/>
        <w:gridCol w:w="10"/>
        <w:gridCol w:w="13"/>
        <w:gridCol w:w="1454"/>
        <w:gridCol w:w="13"/>
        <w:gridCol w:w="1314"/>
        <w:gridCol w:w="1276"/>
        <w:gridCol w:w="567"/>
        <w:gridCol w:w="149"/>
        <w:gridCol w:w="1485"/>
        <w:gridCol w:w="67"/>
        <w:gridCol w:w="1686"/>
        <w:tblGridChange w:id="0">
          <w:tblGrid>
            <w:gridCol w:w="1980"/>
            <w:gridCol w:w="23"/>
            <w:gridCol w:w="1587"/>
            <w:gridCol w:w="10"/>
            <w:gridCol w:w="13"/>
            <w:gridCol w:w="1454"/>
            <w:gridCol w:w="13"/>
            <w:gridCol w:w="1314"/>
            <w:gridCol w:w="1276"/>
            <w:gridCol w:w="567"/>
            <w:gridCol w:w="149"/>
            <w:gridCol w:w="1485"/>
            <w:gridCol w:w="67"/>
            <w:gridCol w:w="1686"/>
          </w:tblGrid>
        </w:tblGridChange>
      </w:tblGrid>
      <w:tr>
        <w:trPr>
          <w:cantSplit w:val="0"/>
          <w:trHeight w:val="183" w:hRule="atLeast"/>
          <w:tblHeader w:val="0"/>
        </w:trPr>
        <w:tc>
          <w:tcPr>
            <w:gridSpan w:val="14"/>
            <w:shd w:fill="ffffff" w:val="clear"/>
          </w:tcPr>
          <w:p w:rsidR="00000000" w:rsidDel="00000000" w:rsidP="00000000" w:rsidRDefault="00000000" w:rsidRPr="00000000" w14:paraId="00000002">
            <w:pPr>
              <w:ind w:left="3979" w:right="3859" w:hanging="95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BAŞVURULAN KONTROL TÜRÜ</w:t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gridSpan w:val="14"/>
            <w:shd w:fill="auto" w:val="clear"/>
          </w:tcPr>
          <w:p w:rsidR="00000000" w:rsidDel="00000000" w:rsidP="00000000" w:rsidRDefault="00000000" w:rsidRPr="00000000" w14:paraId="00000010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208"/>
              </w:tabs>
              <w:ind w:left="1747" w:hanging="360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Tescil Öncesi İlk Periyodik Kontrol</w:t>
            </w:r>
          </w:p>
        </w:tc>
      </w:tr>
      <w:tr>
        <w:trPr>
          <w:cantSplit w:val="0"/>
          <w:trHeight w:val="197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8" w:lineRule="auto"/>
              <w:ind w:right="554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İl Adı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8" w:lineRule="auto"/>
              <w:ind w:right="146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İlçe Adı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8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Mahalle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8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Cadde/Sokak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8" w:lineRule="auto"/>
              <w:ind w:right="998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Kapı No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Bina Adı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ind w:right="145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Ada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Pafta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ind w:right="1316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Parsel</w:t>
            </w:r>
          </w:p>
        </w:tc>
        <w:tc>
          <w:tcPr>
            <w:gridSpan w:val="3"/>
            <w:vMerge w:val="restart"/>
            <w:shd w:fill="auto" w:val="clear"/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8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shd w:fill="auto" w:val="clea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7" w:hRule="atLeast"/>
          <w:tblHeader w:val="0"/>
        </w:trPr>
        <w:tc>
          <w:tcPr>
            <w:gridSpan w:val="14"/>
            <w:shd w:fill="ffffff" w:val="clear"/>
          </w:tcPr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7" w:lineRule="auto"/>
              <w:ind w:left="3455" w:right="2425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ASANSÖR MONTE EDEN/YETKİLİ SERVİS BİLGİLERİ</w:t>
            </w:r>
          </w:p>
        </w:tc>
      </w:tr>
      <w:tr>
        <w:trPr>
          <w:cantSplit w:val="0"/>
          <w:trHeight w:val="228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9" w:lineRule="auto"/>
              <w:ind w:right="1156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Firma Adı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9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Yetkili Adı - Soyadı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9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TSE HYB No</w:t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                          E-Posta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ind w:right="1019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                            Telefon</w:t>
            </w:r>
          </w:p>
        </w:tc>
        <w:tc>
          <w:tcPr>
            <w:gridSpan w:val="5"/>
            <w:vMerge w:val="restart"/>
            <w:shd w:fill="auto" w:val="clear"/>
          </w:tcPr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ind w:left="1871" w:right="1801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shd w:fill="auto" w:val="clea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gridSpan w:val="14"/>
            <w:shd w:fill="ffffff" w:val="clear"/>
          </w:tcPr>
          <w:p w:rsidR="00000000" w:rsidDel="00000000" w:rsidP="00000000" w:rsidRDefault="00000000" w:rsidRPr="00000000" w14:paraId="000000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6" w:lineRule="auto"/>
              <w:ind w:left="3455" w:right="3400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ASANSÖR BİLGİLERİ</w:t>
            </w:r>
          </w:p>
        </w:tc>
      </w:tr>
      <w:tr>
        <w:trPr>
          <w:cantSplit w:val="0"/>
          <w:trHeight w:val="937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51" w:lineRule="auto"/>
              <w:ind w:left="30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İlave Bilgiler</w:t>
            </w:r>
          </w:p>
        </w:tc>
        <w:tc>
          <w:tcPr>
            <w:gridSpan w:val="12"/>
            <w:shd w:fill="auto" w:val="clear"/>
          </w:tcPr>
          <w:p w:rsidR="00000000" w:rsidDel="00000000" w:rsidP="00000000" w:rsidRDefault="00000000" w:rsidRPr="00000000" w14:paraId="000000AC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55"/>
              </w:tabs>
              <w:spacing w:before="5" w:lineRule="auto"/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Erişim (Engelli kullanımına uygunluk) (EN 81-70)   </w:t>
            </w:r>
          </w:p>
          <w:p w:rsidR="00000000" w:rsidDel="00000000" w:rsidP="00000000" w:rsidRDefault="00000000" w:rsidRPr="00000000" w14:paraId="000000AD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55"/>
              </w:tabs>
              <w:spacing w:before="5" w:lineRule="auto"/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İtfaiyeci asansörü (EN 81-72)</w:t>
            </w:r>
          </w:p>
          <w:p w:rsidR="00000000" w:rsidDel="00000000" w:rsidP="00000000" w:rsidRDefault="00000000" w:rsidRPr="00000000" w14:paraId="000000AE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55"/>
                <w:tab w:val="left" w:leader="none" w:pos="3842"/>
              </w:tabs>
              <w:spacing w:before="32" w:lineRule="auto"/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Kasıtlı tahribatlara karşı tedbirler (EN 81-71)</w:t>
              <w:tab/>
            </w:r>
          </w:p>
          <w:p w:rsidR="00000000" w:rsidDel="00000000" w:rsidP="00000000" w:rsidRDefault="00000000" w:rsidRPr="00000000" w14:paraId="000000AF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55"/>
                <w:tab w:val="left" w:leader="none" w:pos="3842"/>
              </w:tabs>
              <w:spacing w:before="32" w:lineRule="auto"/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Yangın durumunda çalışmaya yönelik tedbirler (EN 81-73)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Askı Tipi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45" w:firstLine="0"/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Durak Sayısı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C4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Makine Daireli              </w:t>
            </w:r>
          </w:p>
          <w:p w:rsidR="00000000" w:rsidDel="00000000" w:rsidP="00000000" w:rsidRDefault="00000000" w:rsidRPr="00000000" w14:paraId="000000C5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Makine Dairesiz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CA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93" w:hanging="36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Elektrikli Asansör</w:t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00CF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93" w:hanging="36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Hidrolik Asansör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7"/>
            <w:shd w:fill="auto" w:val="clear"/>
          </w:tcPr>
          <w:p w:rsidR="00000000" w:rsidDel="00000000" w:rsidP="00000000" w:rsidRDefault="00000000" w:rsidRPr="00000000" w14:paraId="000000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246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Onaylanmış Kuruluş Belge Türü (Modül B+E , H1 , G )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70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Standart (EN 81-1+A3/EN 81-20)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Rule="auto"/>
              <w:ind w:left="151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Asansör Yeri (Apartman/İş Yeri/Kamu Binası/Diğer)</w:t>
            </w:r>
          </w:p>
        </w:tc>
      </w:tr>
      <w:tr>
        <w:trPr>
          <w:cantSplit w:val="0"/>
          <w:trHeight w:val="272" w:hRule="atLeast"/>
          <w:tblHeader w:val="0"/>
        </w:trPr>
        <w:tc>
          <w:tcPr>
            <w:gridSpan w:val="7"/>
            <w:shd w:fill="auto" w:val="clear"/>
          </w:tcPr>
          <w:p w:rsidR="00000000" w:rsidDel="00000000" w:rsidP="00000000" w:rsidRDefault="00000000" w:rsidRPr="00000000" w14:paraId="000000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E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gridSpan w:val="14"/>
            <w:shd w:fill="ffffff" w:val="clear"/>
          </w:tcPr>
          <w:p w:rsidR="00000000" w:rsidDel="00000000" w:rsidP="00000000" w:rsidRDefault="00000000" w:rsidRPr="00000000" w14:paraId="000000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6" w:lineRule="auto"/>
              <w:ind w:left="3455" w:right="3404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FATURANIN KESİLECEĞİ KURUM / KİŞİ</w:t>
            </w:r>
          </w:p>
          <w:p w:rsidR="00000000" w:rsidDel="00000000" w:rsidP="00000000" w:rsidRDefault="00000000" w:rsidRPr="00000000" w14:paraId="000000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6" w:lineRule="auto"/>
              <w:ind w:left="3455" w:right="3404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BİNA SORUMLUSU BİLGİLERİ</w:t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left="503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Adı Soyadı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left="201" w:right="146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Varsa Unvan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1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left="168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Adresi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left="85" w:right="27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Vergi Dairesi Vergi No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right="8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Telefon 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right="13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Mail Adresi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1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gridSpan w:val="14"/>
            <w:shd w:fill="ffffff" w:val="clear"/>
          </w:tcPr>
          <w:p w:rsidR="00000000" w:rsidDel="00000000" w:rsidP="00000000" w:rsidRDefault="00000000" w:rsidRPr="00000000" w14:paraId="000001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4" w:lineRule="auto"/>
              <w:ind w:left="2821" w:right="2775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TESCİL ÖNCESİ İLK PERİYODİK KONTROLDE İSTENEN EVRAKLAR</w:t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AB Uygunluk Beyanı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left="48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  <w:tc>
          <w:tcPr>
            <w:gridSpan w:val="6"/>
            <w:vMerge w:val="restart"/>
            <w:shd w:fill="auto" w:val="clear"/>
          </w:tcPr>
          <w:p w:rsidR="00000000" w:rsidDel="00000000" w:rsidP="00000000" w:rsidRDefault="00000000" w:rsidRPr="00000000" w14:paraId="000001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Rule="auto"/>
              <w:ind w:left="46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Onaylanmış Kuruluş Belgesi/leri</w:t>
            </w:r>
          </w:p>
          <w:p w:rsidR="00000000" w:rsidDel="00000000" w:rsidP="00000000" w:rsidRDefault="00000000" w:rsidRPr="00000000" w14:paraId="000001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5" w:line="213" w:lineRule="auto"/>
              <w:ind w:left="43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(B+E veya G veya H1 Modül Belgesi) Modül B Ekleri dahil</w:t>
            </w:r>
          </w:p>
        </w:tc>
        <w:tc>
          <w:tcPr>
            <w:gridSpan w:val="2"/>
            <w:vMerge w:val="restart"/>
            <w:shd w:fill="auto" w:val="clear"/>
          </w:tcPr>
          <w:p w:rsidR="00000000" w:rsidDel="00000000" w:rsidP="00000000" w:rsidRDefault="00000000" w:rsidRPr="00000000" w14:paraId="000001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5" w:lineRule="auto"/>
              <w:ind w:left="45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Avan/Uygulama Projesi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0" w:lineRule="auto"/>
              <w:ind w:left="48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  <w:tc>
          <w:tcPr>
            <w:gridSpan w:val="6"/>
            <w:vMerge w:val="continue"/>
            <w:shd w:fill="auto" w:val="clea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Yapı Ruhsatı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0" w:lineRule="auto"/>
              <w:ind w:left="48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1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46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Yük Kalibrasyon Sertifikası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42" w:lineRule="auto"/>
              <w:ind w:left="45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İmza Sirküsü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0" w:lineRule="auto"/>
              <w:ind w:left="48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1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46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SGK Sigortalı Hizmet Listesi (Karekodlu)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42" w:lineRule="auto"/>
              <w:ind w:left="45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Hizmet Yeterlilik Belgesi (HYB)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0" w:lineRule="auto"/>
              <w:ind w:left="48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1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46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Ödeme Dekontu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42" w:lineRule="auto"/>
              <w:ind w:left="45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14"/>
            <w:shd w:fill="auto" w:val="clear"/>
          </w:tcPr>
          <w:p w:rsidR="00000000" w:rsidDel="00000000" w:rsidP="00000000" w:rsidRDefault="00000000" w:rsidRPr="00000000" w14:paraId="000001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42" w:lineRule="auto"/>
              <w:ind w:left="45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**EKSİK BELGELİ TESCİL ÖNCESİ İLK PERİYODİK KONTROL BAŞVURULARI KABUL EDİLMEYECEKTİR</w:t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gridSpan w:val="14"/>
            <w:shd w:fill="auto" w:val="clear"/>
          </w:tcPr>
          <w:p w:rsidR="00000000" w:rsidDel="00000000" w:rsidP="00000000" w:rsidRDefault="00000000" w:rsidRPr="00000000" w14:paraId="00000183">
            <w:pPr>
              <w:spacing w:line="145" w:lineRule="auto"/>
              <w:ind w:right="144"/>
              <w:jc w:val="center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4">
            <w:pPr>
              <w:spacing w:line="145" w:lineRule="auto"/>
              <w:ind w:right="144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ASANSÖR MUAYENESİ ENGEL DURUMLARI</w:t>
            </w:r>
          </w:p>
          <w:p w:rsidR="00000000" w:rsidDel="00000000" w:rsidP="00000000" w:rsidRDefault="00000000" w:rsidRPr="00000000" w14:paraId="00000185">
            <w:pPr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Muayene Mühendisi güvenlik kontrolleri sırasında uygunsuz bir durum ile karşılaşılması halinde muayene gerçekleştirilmez.</w:t>
            </w:r>
          </w:p>
          <w:p w:rsidR="00000000" w:rsidDel="00000000" w:rsidP="00000000" w:rsidRDefault="00000000" w:rsidRPr="00000000" w14:paraId="000001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Bina Sorumlusu/Yöneticisi muayenenin gerçekleşmesini </w:t>
            </w: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istemekte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 ısrarcı ise muayene gerçekleştirilmez ve ilgili idareye mühürlenmesi için bilgi verilir.</w:t>
            </w:r>
          </w:p>
          <w:p w:rsidR="00000000" w:rsidDel="00000000" w:rsidP="00000000" w:rsidRDefault="00000000" w:rsidRPr="00000000" w14:paraId="000001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Asansörde herhangi bir düzeltilemeyecek arıza vb sorun ile karşılaşılması durumunda muayene mühendisi muayeneyi tamamlayamaz ve tutanak tebligat tutarak binadan ayrılır.</w:t>
            </w:r>
          </w:p>
          <w:p w:rsidR="00000000" w:rsidDel="00000000" w:rsidP="00000000" w:rsidRDefault="00000000" w:rsidRPr="00000000" w14:paraId="000001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Bina Sorumlusu/Yöneticisi ve/veya bakım firmasından kaynaklı bir problem oluşmaması durumunda (elektrik kesintisi vb) tutanak tutularak muayene başka bir güne tekrar planlanarak ilk periyodik kontrol gibi gerçekleştirilir.</w:t>
            </w:r>
          </w:p>
          <w:p w:rsidR="00000000" w:rsidDel="00000000" w:rsidP="00000000" w:rsidRDefault="00000000" w:rsidRPr="00000000" w14:paraId="00000189">
            <w:pPr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Kullanım dışı olan asansörler ilgili idareye bildirilerek periyodik kontrolü gerçekleştirilmez.</w:t>
            </w:r>
          </w:p>
          <w:p w:rsidR="00000000" w:rsidDel="00000000" w:rsidP="00000000" w:rsidRDefault="00000000" w:rsidRPr="00000000" w14:paraId="000001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Periyodik kontrolü yapılacak olan asansörün bakım firması ile sözleşmesi olmama durumunda ve/veya başka bir bakım firması ile sözleşme imzalamadığı durumlarda periyodik kontrolü gerçekleştirilmez. </w:t>
            </w:r>
          </w:p>
          <w:p w:rsidR="00000000" w:rsidDel="00000000" w:rsidP="00000000" w:rsidRDefault="00000000" w:rsidRPr="00000000" w14:paraId="0000018B">
            <w:pPr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Mücbir sebeplerden kaynaklanan durumlarda periyodik kontrol gerçekleştirilmez. </w:t>
            </w:r>
          </w:p>
          <w:p w:rsidR="00000000" w:rsidDel="00000000" w:rsidP="00000000" w:rsidRDefault="00000000" w:rsidRPr="00000000" w14:paraId="000001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Bina sorumlusunun olmadığı durumlarda asansör periyodik kontrol gerçekleştirilmez ve ilgili idareye bilgi verilir.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color w:val="000000"/>
          <w:sz w:val="16"/>
          <w:szCs w:val="16"/>
          <w:highlight w:val="red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624.0" w:type="dxa"/>
        <w:jc w:val="left"/>
        <w:tblInd w:w="-157.0" w:type="dxa"/>
        <w:tblBorders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50"/>
        <w:gridCol w:w="3969"/>
        <w:gridCol w:w="1984"/>
        <w:gridCol w:w="4121"/>
        <w:tblGridChange w:id="0">
          <w:tblGrid>
            <w:gridCol w:w="1550"/>
            <w:gridCol w:w="3969"/>
            <w:gridCol w:w="1984"/>
            <w:gridCol w:w="4121"/>
          </w:tblGrid>
        </w:tblGridChange>
      </w:tblGrid>
      <w:tr>
        <w:trPr>
          <w:cantSplit w:val="0"/>
          <w:trHeight w:val="181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9B">
            <w:pPr>
              <w:ind w:left="3378" w:right="386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SNC UYGUNLUK DEĞERLENDİRME ANONİM ŞİRKETİ </w:t>
            </w:r>
          </w:p>
          <w:p w:rsidR="00000000" w:rsidDel="00000000" w:rsidP="00000000" w:rsidRDefault="00000000" w:rsidRPr="00000000" w14:paraId="0000019C">
            <w:pPr>
              <w:ind w:left="3378" w:right="386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İletişim ve Hesap Bilgileri</w:t>
            </w:r>
          </w:p>
        </w:tc>
      </w:tr>
      <w:tr>
        <w:trPr>
          <w:cantSplit w:val="0"/>
          <w:trHeight w:val="12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A0">
            <w:pPr>
              <w:ind w:left="28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Adres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1">
            <w:pPr>
              <w:ind w:left="29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Şahin Ali Mah. Emin Erişingil Cad. Nahita Center Hacı İhsan Akdoğan İş Merekzi C Blok No:88 Niğde Merkez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2">
            <w:pPr>
              <w:ind w:left="32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 Posta Adresi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3">
            <w:pPr>
              <w:ind w:left="35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basvuru@sncuygunluk.com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A4">
            <w:pPr>
              <w:ind w:left="28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Tel 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5">
            <w:pPr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05358337500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6">
            <w:pPr>
              <w:ind w:left="32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IBAN 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7">
            <w:pPr>
              <w:ind w:left="35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TR59 0001 0027 0996 1878 4950 13</w:t>
            </w:r>
          </w:p>
        </w:tc>
      </w:tr>
    </w:tbl>
    <w:p w:rsidR="00000000" w:rsidDel="00000000" w:rsidP="00000000" w:rsidRDefault="00000000" w:rsidRPr="00000000" w14:paraId="000001A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624.0" w:type="dxa"/>
        <w:jc w:val="left"/>
        <w:tblInd w:w="-157.0" w:type="dxa"/>
        <w:tblBorders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624"/>
        <w:tblGridChange w:id="0">
          <w:tblGrid>
            <w:gridCol w:w="11624"/>
          </w:tblGrid>
        </w:tblGridChange>
      </w:tblGrid>
      <w:tr>
        <w:trPr>
          <w:cantSplit w:val="0"/>
          <w:trHeight w:val="274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4" w:lineRule="auto"/>
              <w:ind w:left="3455" w:right="3403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202</w:t>
            </w: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6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 YILI ÜCRET TABLOSU</w:t>
            </w:r>
          </w:p>
        </w:tc>
      </w:tr>
    </w:tbl>
    <w:p w:rsidR="00000000" w:rsidDel="00000000" w:rsidP="00000000" w:rsidRDefault="00000000" w:rsidRPr="00000000" w14:paraId="000001A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1482.0" w:type="dxa"/>
        <w:jc w:val="left"/>
        <w:tblInd w:w="-142.0" w:type="dxa"/>
        <w:tblBorders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45"/>
        <w:gridCol w:w="1122"/>
        <w:gridCol w:w="1337"/>
        <w:gridCol w:w="1332"/>
        <w:gridCol w:w="1400"/>
        <w:gridCol w:w="1417"/>
        <w:gridCol w:w="1560"/>
        <w:gridCol w:w="1969"/>
        <w:tblGridChange w:id="0">
          <w:tblGrid>
            <w:gridCol w:w="1345"/>
            <w:gridCol w:w="1122"/>
            <w:gridCol w:w="1337"/>
            <w:gridCol w:w="1332"/>
            <w:gridCol w:w="1400"/>
            <w:gridCol w:w="1417"/>
            <w:gridCol w:w="1560"/>
            <w:gridCol w:w="1969"/>
          </w:tblGrid>
        </w:tblGridChange>
      </w:tblGrid>
      <w:tr>
        <w:trPr>
          <w:cantSplit w:val="0"/>
          <w:trHeight w:val="19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AB">
            <w:pPr>
              <w:ind w:left="28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Durak Sayısı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C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0-5 Durak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D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6-10 Durak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E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11-15 Durak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F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16-20 Durak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0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21-25 Durak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1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26-30 Durak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2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30 ve Üzeri</w:t>
            </w:r>
          </w:p>
        </w:tc>
      </w:tr>
      <w:tr>
        <w:trPr>
          <w:cantSplit w:val="0"/>
          <w:trHeight w:val="18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B3">
            <w:pPr>
              <w:ind w:left="28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Tescil Öncesi İlk Periyodik Kontrol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4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10.735,56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5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12.149,28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6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14.267,88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7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17.123,04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8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19.982,16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9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22.841,28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A">
            <w:pPr>
              <w:ind w:right="67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25.692,48</w:t>
            </w:r>
          </w:p>
        </w:tc>
      </w:tr>
    </w:tbl>
    <w:p w:rsidR="00000000" w:rsidDel="00000000" w:rsidP="00000000" w:rsidRDefault="00000000" w:rsidRPr="00000000" w14:paraId="000001BB">
      <w:pPr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8" w:top="282" w:left="284" w:right="567" w:header="0" w:footer="13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>
        <w:color w:val="000000"/>
        <w:sz w:val="4"/>
        <w:szCs w:val="4"/>
      </w:rPr>
    </w:pPr>
    <w:r w:rsidDel="00000000" w:rsidR="00000000" w:rsidRPr="00000000">
      <w:rPr>
        <w:rtl w:val="0"/>
      </w:rPr>
    </w:r>
  </w:p>
  <w:tbl>
    <w:tblPr>
      <w:tblStyle w:val="Table6"/>
      <w:tblW w:w="11624.0" w:type="dxa"/>
      <w:jc w:val="left"/>
      <w:tblInd w:w="-142.0" w:type="dxa"/>
      <w:tblBorders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3592"/>
      <w:gridCol w:w="2838"/>
      <w:gridCol w:w="5194"/>
      <w:tblGridChange w:id="0">
        <w:tblGrid>
          <w:gridCol w:w="3592"/>
          <w:gridCol w:w="2838"/>
          <w:gridCol w:w="5194"/>
        </w:tblGrid>
      </w:tblGridChange>
    </w:tblGrid>
    <w:tr>
      <w:trPr>
        <w:cantSplit w:val="0"/>
        <w:trHeight w:val="257" w:hRule="atLeast"/>
        <w:tblHeader w:val="0"/>
      </w:trPr>
      <w:tc>
        <w:tcPr>
          <w:shd w:fill="auto" w:val="clear"/>
        </w:tcPr>
        <w:p w:rsidR="00000000" w:rsidDel="00000000" w:rsidP="00000000" w:rsidRDefault="00000000" w:rsidRPr="00000000" w14:paraId="000001D5">
          <w:pPr>
            <w:numPr>
              <w:ilvl w:val="0"/>
              <w:numId w:val="3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ind w:left="720" w:hanging="360"/>
            <w:rPr>
              <w:color w:val="000000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4"/>
              <w:szCs w:val="14"/>
              <w:rtl w:val="0"/>
            </w:rPr>
            <w:t xml:space="preserve">KABUL EDİLDİ </w:t>
          </w:r>
        </w:p>
      </w:tc>
      <w:tc>
        <w:tcPr>
          <w:shd w:fill="auto" w:val="clear"/>
        </w:tcPr>
        <w:p w:rsidR="00000000" w:rsidDel="00000000" w:rsidP="00000000" w:rsidRDefault="00000000" w:rsidRPr="00000000" w14:paraId="000001D6">
          <w:pPr>
            <w:numPr>
              <w:ilvl w:val="0"/>
              <w:numId w:val="3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ind w:left="720" w:hanging="360"/>
            <w:rPr>
              <w:color w:val="000000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4"/>
              <w:szCs w:val="14"/>
              <w:rtl w:val="0"/>
            </w:rPr>
            <w:t xml:space="preserve">REDDEDİLDİ</w:t>
          </w:r>
        </w:p>
      </w:tc>
      <w:tc>
        <w:tcPr>
          <w:shd w:fill="auto" w:val="clear"/>
        </w:tcPr>
        <w:p w:rsidR="00000000" w:rsidDel="00000000" w:rsidP="00000000" w:rsidRDefault="00000000" w:rsidRPr="00000000" w14:paraId="000001D7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rPr>
              <w:rFonts w:ascii="Calibri" w:cs="Calibri" w:eastAsia="Calibri" w:hAnsi="Calibri"/>
              <w:color w:val="000000"/>
              <w:sz w:val="14"/>
              <w:szCs w:val="14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4"/>
              <w:szCs w:val="14"/>
              <w:rtl w:val="0"/>
            </w:rPr>
            <w:t xml:space="preserve">SEBEBİ</w:t>
          </w:r>
        </w:p>
      </w:tc>
    </w:tr>
    <w:tr>
      <w:trPr>
        <w:cantSplit w:val="0"/>
        <w:trHeight w:val="257" w:hRule="atLeast"/>
        <w:tblHeader w:val="0"/>
      </w:trPr>
      <w:tc>
        <w:tcPr>
          <w:shd w:fill="auto" w:val="clear"/>
        </w:tcPr>
        <w:p w:rsidR="00000000" w:rsidDel="00000000" w:rsidP="00000000" w:rsidRDefault="00000000" w:rsidRPr="00000000" w14:paraId="000001D8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ind w:left="452" w:firstLine="0"/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8"/>
              <w:szCs w:val="18"/>
              <w:rtl w:val="0"/>
            </w:rPr>
            <w:t xml:space="preserve">Başvuru Sahibi Adı/Soyadı</w:t>
          </w:r>
        </w:p>
      </w:tc>
      <w:tc>
        <w:tcPr>
          <w:shd w:fill="auto" w:val="clear"/>
        </w:tcPr>
        <w:p w:rsidR="00000000" w:rsidDel="00000000" w:rsidP="00000000" w:rsidRDefault="00000000" w:rsidRPr="00000000" w14:paraId="000001D9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ind w:left="777" w:firstLine="0"/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8"/>
              <w:szCs w:val="18"/>
              <w:rtl w:val="0"/>
            </w:rPr>
            <w:t xml:space="preserve">Başvuru Tarihi</w:t>
          </w:r>
        </w:p>
      </w:tc>
      <w:tc>
        <w:tcPr>
          <w:shd w:fill="auto" w:val="clear"/>
        </w:tcPr>
        <w:p w:rsidR="00000000" w:rsidDel="00000000" w:rsidP="00000000" w:rsidRDefault="00000000" w:rsidRPr="00000000" w14:paraId="000001DA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ind w:left="1607" w:firstLine="0"/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8"/>
              <w:szCs w:val="18"/>
              <w:rtl w:val="0"/>
            </w:rPr>
            <w:t xml:space="preserve">Firma Kaşe - İmza</w:t>
          </w:r>
        </w:p>
      </w:tc>
    </w:tr>
    <w:tr>
      <w:trPr>
        <w:cantSplit w:val="0"/>
        <w:trHeight w:val="605" w:hRule="atLeast"/>
        <w:tblHeader w:val="0"/>
      </w:trPr>
      <w:tc>
        <w:tcPr>
          <w:shd w:fill="auto" w:val="clear"/>
        </w:tcPr>
        <w:p w:rsidR="00000000" w:rsidDel="00000000" w:rsidP="00000000" w:rsidRDefault="00000000" w:rsidRPr="00000000" w14:paraId="000001DB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1DC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1DD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D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  <w:tbl>
    <w:tblPr>
      <w:tblStyle w:val="Table5"/>
      <w:tblW w:w="11654.0" w:type="dxa"/>
      <w:jc w:val="left"/>
      <w:tblInd w:w="-147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977"/>
      <w:gridCol w:w="5245"/>
      <w:gridCol w:w="1823"/>
      <w:gridCol w:w="1609"/>
      <w:tblGridChange w:id="0">
        <w:tblGrid>
          <w:gridCol w:w="2977"/>
          <w:gridCol w:w="5245"/>
          <w:gridCol w:w="1823"/>
          <w:gridCol w:w="1609"/>
        </w:tblGrid>
      </w:tblGridChange>
    </w:tblGrid>
    <w:tr>
      <w:trPr>
        <w:cantSplit w:val="1"/>
        <w:trHeight w:val="130" w:hRule="atLeast"/>
        <w:tblHeader w:val="0"/>
      </w:trPr>
      <w:tc>
        <w:tcPr>
          <w:vMerge w:val="restart"/>
          <w:tcBorders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BD">
          <w:pPr>
            <w:ind w:left="-70" w:right="360" w:firstLine="0"/>
            <w:jc w:val="center"/>
            <w:rPr>
              <w:rFonts w:ascii="Calibri" w:cs="Calibri" w:eastAsia="Calibri" w:hAnsi="Calibri"/>
              <w:b w:val="1"/>
              <w:bCs w:val="1"/>
              <w:color w:val="ff0000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</w:rPr>
            <w:drawing>
              <wp:inline distB="0" distT="0" distL="0" distR="0">
                <wp:extent cx="1767670" cy="621711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7670" cy="62171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BE">
          <w:pPr>
            <w:tabs>
              <w:tab w:val="center" w:leader="none" w:pos="4536"/>
              <w:tab w:val="right" w:leader="none" w:pos="9072"/>
            </w:tabs>
            <w:ind w:right="-143"/>
            <w:jc w:val="center"/>
            <w:rPr>
              <w:rFonts w:ascii="Calibri" w:cs="Calibri" w:eastAsia="Calibri" w:hAnsi="Calibri"/>
              <w:b w:val="1"/>
              <w:bCs w:val="1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28"/>
              <w:szCs w:val="28"/>
              <w:rtl w:val="0"/>
            </w:rPr>
            <w:t xml:space="preserve">TESCİL ÖNCESİ İLK PERİYODİK KONTROL BAŞVURU FORM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</w:tcBorders>
          <w:vAlign w:val="center"/>
        </w:tcPr>
        <w:p w:rsidR="00000000" w:rsidDel="00000000" w:rsidP="00000000" w:rsidRDefault="00000000" w:rsidRPr="00000000" w14:paraId="000001BF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Doküman No</w:t>
          </w:r>
        </w:p>
      </w:tc>
      <w:tc>
        <w:tcPr>
          <w:vAlign w:val="center"/>
        </w:tcPr>
        <w:p w:rsidR="00000000" w:rsidDel="00000000" w:rsidP="00000000" w:rsidRDefault="00000000" w:rsidRPr="00000000" w14:paraId="000001C0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6"/>
              <w:szCs w:val="16"/>
              <w:rtl w:val="0"/>
            </w:rPr>
            <w:t xml:space="preserve">FR-107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208" w:hRule="atLeast"/>
        <w:tblHeader w:val="0"/>
      </w:trPr>
      <w:tc>
        <w:tcPr>
          <w:vMerge w:val="continue"/>
          <w:tcBorders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2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</w:tcBorders>
          <w:vAlign w:val="center"/>
        </w:tcPr>
        <w:p w:rsidR="00000000" w:rsidDel="00000000" w:rsidP="00000000" w:rsidRDefault="00000000" w:rsidRPr="00000000" w14:paraId="000001C3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Yayın Tarihi</w:t>
          </w:r>
        </w:p>
      </w:tc>
      <w:tc>
        <w:tcPr>
          <w:vAlign w:val="center"/>
        </w:tcPr>
        <w:p w:rsidR="00000000" w:rsidDel="00000000" w:rsidP="00000000" w:rsidRDefault="00000000" w:rsidRPr="00000000" w14:paraId="000001C4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07.12.2022</w:t>
          </w:r>
        </w:p>
      </w:tc>
    </w:tr>
    <w:tr>
      <w:trPr>
        <w:cantSplit w:val="1"/>
        <w:trHeight w:val="139" w:hRule="atLeast"/>
        <w:tblHeader w:val="0"/>
      </w:trPr>
      <w:tc>
        <w:tcPr>
          <w:vMerge w:val="continue"/>
          <w:tcBorders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5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</w:tcBorders>
          <w:vAlign w:val="center"/>
        </w:tcPr>
        <w:p w:rsidR="00000000" w:rsidDel="00000000" w:rsidP="00000000" w:rsidRDefault="00000000" w:rsidRPr="00000000" w14:paraId="000001C7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Revizyon No</w:t>
          </w:r>
        </w:p>
      </w:tc>
      <w:tc>
        <w:tcPr>
          <w:vAlign w:val="center"/>
        </w:tcPr>
        <w:p w:rsidR="00000000" w:rsidDel="00000000" w:rsidP="00000000" w:rsidRDefault="00000000" w:rsidRPr="00000000" w14:paraId="000001C8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04</w:t>
          </w:r>
        </w:p>
      </w:tc>
    </w:tr>
    <w:tr>
      <w:trPr>
        <w:cantSplit w:val="1"/>
        <w:trHeight w:val="214" w:hRule="atLeast"/>
        <w:tblHeader w:val="0"/>
      </w:trPr>
      <w:tc>
        <w:tcPr>
          <w:vMerge w:val="continue"/>
          <w:tcBorders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</w:tcBorders>
          <w:vAlign w:val="center"/>
        </w:tcPr>
        <w:p w:rsidR="00000000" w:rsidDel="00000000" w:rsidP="00000000" w:rsidRDefault="00000000" w:rsidRPr="00000000" w14:paraId="000001CB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RevizyonTarihi</w:t>
          </w:r>
        </w:p>
      </w:tc>
      <w:tc>
        <w:tcPr>
          <w:vAlign w:val="center"/>
        </w:tcPr>
        <w:p w:rsidR="00000000" w:rsidDel="00000000" w:rsidP="00000000" w:rsidRDefault="00000000" w:rsidRPr="00000000" w14:paraId="000001CC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01.01.2026</w:t>
          </w:r>
        </w:p>
      </w:tc>
    </w:tr>
    <w:tr>
      <w:trPr>
        <w:cantSplit w:val="1"/>
        <w:trHeight w:val="120" w:hRule="atLeast"/>
        <w:tblHeader w:val="0"/>
      </w:trPr>
      <w:tc>
        <w:tcPr>
          <w:vMerge w:val="continue"/>
          <w:tcBorders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D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</w:tcBorders>
        </w:tcPr>
        <w:p w:rsidR="00000000" w:rsidDel="00000000" w:rsidP="00000000" w:rsidRDefault="00000000" w:rsidRPr="00000000" w14:paraId="000001CF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Sayfa No</w:t>
          </w:r>
        </w:p>
      </w:tc>
      <w:tc>
        <w:tcPr/>
        <w:p w:rsidR="00000000" w:rsidDel="00000000" w:rsidP="00000000" w:rsidRDefault="00000000" w:rsidRPr="00000000" w14:paraId="000001D0">
          <w:pPr>
            <w:tabs>
              <w:tab w:val="left" w:leader="none" w:pos="930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D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  <w:sz w:val="4"/>
        <w:szCs w:val="4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0"/>
      <w:numFmt w:val="bullet"/>
      <w:lvlText w:val="◻"/>
      <w:lvlJc w:val="left"/>
      <w:pPr>
        <w:ind w:left="1747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246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18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90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62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34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06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78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507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0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0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0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93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513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●"/>
      <w:lvlJc w:val="left"/>
      <w:pPr>
        <w:ind w:left="2233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53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3673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●"/>
      <w:lvlJc w:val="left"/>
      <w:pPr>
        <w:ind w:left="4393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13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833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●"/>
      <w:lvlJc w:val="left"/>
      <w:pPr>
        <w:ind w:left="6553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t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OVd8dVX5/tk/lB3W1XoGfgxiag==">CgMxLjA4AHIhMV8wOTlMUlJwR25tWnpSQVNOanB0Tno4OTFQU3pFRFBC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