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23"/>
        <w:gridCol w:w="1587"/>
        <w:gridCol w:w="10"/>
        <w:gridCol w:w="13"/>
        <w:gridCol w:w="1454"/>
        <w:gridCol w:w="13"/>
        <w:gridCol w:w="1314"/>
        <w:gridCol w:w="1276"/>
        <w:gridCol w:w="567"/>
        <w:gridCol w:w="149"/>
        <w:gridCol w:w="1485"/>
        <w:gridCol w:w="67"/>
        <w:gridCol w:w="1686"/>
        <w:tblGridChange w:id="0">
          <w:tblGrid>
            <w:gridCol w:w="1980"/>
            <w:gridCol w:w="23"/>
            <w:gridCol w:w="1587"/>
            <w:gridCol w:w="10"/>
            <w:gridCol w:w="13"/>
            <w:gridCol w:w="1454"/>
            <w:gridCol w:w="13"/>
            <w:gridCol w:w="1314"/>
            <w:gridCol w:w="1276"/>
            <w:gridCol w:w="567"/>
            <w:gridCol w:w="149"/>
            <w:gridCol w:w="1485"/>
            <w:gridCol w:w="67"/>
            <w:gridCol w:w="1686"/>
          </w:tblGrid>
        </w:tblGridChange>
      </w:tblGrid>
      <w:tr>
        <w:trPr>
          <w:cantSplit w:val="0"/>
          <w:trHeight w:val="183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02">
            <w:pPr>
              <w:ind w:left="3979" w:right="3859" w:hanging="95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BAŞVURULAN KONTROL TÜRÜ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54"/>
              </w:tabs>
              <w:ind w:left="1747" w:hanging="36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Tescil Öncesi İlk Periyodik Kontrol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554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 Adı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14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İlçe 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Mahalle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Cadde/Sokak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78" w:lineRule="auto"/>
              <w:ind w:right="99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Kapı No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Adı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45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Pafta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31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Parsel</w:t>
            </w:r>
          </w:p>
        </w:tc>
        <w:tc>
          <w:tcPr>
            <w:gridSpan w:val="3"/>
            <w:vMerge w:val="restart"/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7" w:lineRule="auto"/>
              <w:ind w:left="3455" w:right="242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MONTE EDEN/YETKİLİ SERVİS BİLGİLERİ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ind w:right="1156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Firma Adı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Yetkili Adı - Soyadı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9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TSE HYB No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                         E-Posta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right="1019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Telefon</w:t>
            </w:r>
          </w:p>
        </w:tc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1871" w:right="180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0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BİLGİLERİ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1" w:lineRule="auto"/>
              <w:ind w:left="3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İlave Bilgiler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Erişim (Engelli kullanımına uygunluk) (EN 81-70)  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</w:tabs>
              <w:spacing w:before="5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İtfaiyeci asansörü (EN 81-72)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Kasıtlı tahribatlara karşı tedbirler (EN 81-71)</w:t>
              <w:tab/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5"/>
                <w:tab w:val="left" w:leader="none" w:pos="3842"/>
              </w:tabs>
              <w:spacing w:before="32" w:lineRule="auto"/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Yangın durumunda çalışmaya yönelik tedbirler (EN 81-73)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Askı Tipi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Durak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4" w:hanging="281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Elektrikli Asansör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8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Hidrolik Asansör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2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 Türü (Modül B+E , H1 , G )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7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Standart (EN 81-1+A3/EN 81-20)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151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 Yeri (Apartman/İş Yeri/Kamu Binası/Diğer)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FATURANIN KESİLECEĞİ KURUM / KİŞİ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455" w:right="3404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BİNA SORUMLUSU BİLGİLERİ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5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Adı Soyadı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201" w:right="146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Varsa Unvan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68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Adresi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85" w:right="27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Vergi Dairesi Vergi No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8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Telefon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right="13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Mail Adresi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ffffff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2821" w:right="277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TESCİL ÖNCESİ İLK PERİYODİK KONTROLDE İSTENEN EVRAKLAR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AB Uygunluk Beyanı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vMerge w:val="restart"/>
            <w:shd w:fill="auto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Onaylanmış Kuruluş Belgesi/leri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5" w:line="213" w:lineRule="auto"/>
              <w:ind w:left="43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(B+E veya G veya H1 Modül Belgesi) Modül B Ekleri dahil</w:t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5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Avan/Uygulama Projesi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vMerge w:val="continue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Yapı Ruhsatı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Yük Kalibrasyon Sertifikası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İmza Sirküsü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SGK Sigortalı Hizmet Listesi (Karekodlu)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32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Hizmet Yeterlilik Belgesi (HYB)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0" w:lineRule="auto"/>
              <w:ind w:left="48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32" w:lineRule="auto"/>
              <w:ind w:left="46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Ödeme Dekontu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Var □ Yok □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2" w:lineRule="auto"/>
              <w:ind w:left="45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**EKSİK BELGELİ TESCİL ÖNCESİ İLK PERİYODİK KONTROL BAŞVURULARI KABUL EDİLMEYECEKTİR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14"/>
            <w:shd w:fill="auto" w:val="clear"/>
          </w:tcPr>
          <w:p w:rsidR="00000000" w:rsidDel="00000000" w:rsidP="00000000" w:rsidRDefault="00000000" w:rsidRPr="00000000" w14:paraId="00000184">
            <w:pPr>
              <w:spacing w:line="145" w:lineRule="auto"/>
              <w:ind w:right="144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145" w:lineRule="auto"/>
              <w:ind w:right="144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ASANSÖR MUAYENESİ ENGEL DURUMLARI</w:t>
            </w:r>
          </w:p>
          <w:p w:rsidR="00000000" w:rsidDel="00000000" w:rsidP="00000000" w:rsidRDefault="00000000" w:rsidRPr="00000000" w14:paraId="0000018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Muayene Mühendisi güvenlik kontrolleri sırasında uygunsuz bir durum ile karşılaşılması halinde muayene gerçekleştirilmez.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muayenenin gerçekleşmesini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istemekte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ısrarcı ise muayene gerçekleştirilmez ve ilgili idareye mühürlenmesi için bilgi verilir.</w:t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Asansörde herhangi bir düzeltilemeyecek arıza vb sorun ile karşılaşılması durumunda muayene mühendisi muayeneyi tamamlayamaz ve tutanak tebligat tutarak binadan ayrılır.</w:t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Sorumlusu/Yöneticisi ve/veya bakım firmasından kaynaklı bir problem oluşmaması durumunda (elektrik kesintisi vb) tutanak tutularak muayene başka bir güne tekrar planlanarak ilk periyodik kontrol gibi gerçekleştirilir.</w:t>
            </w:r>
          </w:p>
          <w:p w:rsidR="00000000" w:rsidDel="00000000" w:rsidP="00000000" w:rsidRDefault="00000000" w:rsidRPr="00000000" w14:paraId="0000018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Kullanım dışı olan asansörler ilgili idareye bildirilerek periyodik kontrolü gerçekleştirilmez.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Periyodik kontrolü yapılacak olan asansörün bakım firması ile sözleşmesi olmama durumunda ve/veya başka bir bakım firması ile sözleşme imzalamadığı durumlarda periyodik kontrolü gerçekleştirilmez. 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Mücbir sebeplerden kaynaklanan durumlarda periyodik kontrol gerçekleştirilmez. 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Bina sorumlusunun olmadığı durumlarda asansör periyodik kontrol gerçekleştirilmez ve ilgili idareye bilgi verilir.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0"/>
        <w:gridCol w:w="3969"/>
        <w:gridCol w:w="1984"/>
        <w:gridCol w:w="4121"/>
        <w:tblGridChange w:id="0">
          <w:tblGrid>
            <w:gridCol w:w="1550"/>
            <w:gridCol w:w="3969"/>
            <w:gridCol w:w="1984"/>
            <w:gridCol w:w="4121"/>
          </w:tblGrid>
        </w:tblGridChange>
      </w:tblGrid>
      <w:tr>
        <w:trPr>
          <w:cantSplit w:val="0"/>
          <w:trHeight w:val="181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9D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SNC UYGUNLUK DEĞERLENDİRME ANONİM ŞİRKETİ </w:t>
            </w:r>
          </w:p>
          <w:p w:rsidR="00000000" w:rsidDel="00000000" w:rsidP="00000000" w:rsidRDefault="00000000" w:rsidRPr="00000000" w14:paraId="0000019E">
            <w:pPr>
              <w:ind w:left="3378" w:right="3860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İletişim ve Hesap Bilgileri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Adres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ind w:left="29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Davutdede Mah. Conk Sok. No:24/9 Yıldırım Bursa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 posta Adresi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bursa@sncuygunluk.com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ind w:left="28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Tel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0(537) 265 31 81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ind w:left="32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IBAN 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ind w:left="35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TR47 0006 2001 4800 0006 2968 93</w:t>
            </w:r>
          </w:p>
        </w:tc>
      </w:tr>
    </w:tbl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24.0" w:type="dxa"/>
        <w:jc w:val="left"/>
        <w:tblInd w:w="-157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24"/>
        <w:tblGridChange w:id="0">
          <w:tblGrid>
            <w:gridCol w:w="11624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4" w:lineRule="auto"/>
              <w:ind w:left="3455" w:right="3403" w:firstLine="0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2025 YILI ÜCRET TABLOSU</w:t>
            </w:r>
          </w:p>
        </w:tc>
      </w:tr>
    </w:tbl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482.0" w:type="dxa"/>
        <w:jc w:val="left"/>
        <w:tblInd w:w="-142.0" w:type="dxa"/>
        <w:tblBorders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5"/>
        <w:gridCol w:w="1122"/>
        <w:gridCol w:w="1337"/>
        <w:gridCol w:w="1332"/>
        <w:gridCol w:w="1400"/>
        <w:gridCol w:w="1417"/>
        <w:gridCol w:w="1560"/>
        <w:gridCol w:w="1969"/>
        <w:tblGridChange w:id="0">
          <w:tblGrid>
            <w:gridCol w:w="1345"/>
            <w:gridCol w:w="1122"/>
            <w:gridCol w:w="1337"/>
            <w:gridCol w:w="1332"/>
            <w:gridCol w:w="1400"/>
            <w:gridCol w:w="1417"/>
            <w:gridCol w:w="1560"/>
            <w:gridCol w:w="1969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Durak Sayısı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0-5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6-10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11-15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16-20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21-25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26-30 Durak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30 ve Üzeri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ind w:left="28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Tescil Öncesi İlk Periyodik Kontrol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7.776,00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8.802,00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10.335,60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12.405,60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14.475,60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16.545,60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ind w:right="670"/>
              <w:jc w:val="center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18.612,00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282" w:left="284" w:right="567" w:header="0" w:footer="1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6"/>
      <w:tblW w:w="11624.0" w:type="dxa"/>
      <w:jc w:val="left"/>
      <w:tblInd w:w="-142.0" w:type="dxa"/>
      <w:tblBorders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592"/>
      <w:gridCol w:w="2838"/>
      <w:gridCol w:w="5194"/>
      <w:tblGridChange w:id="0">
        <w:tblGrid>
          <w:gridCol w:w="3592"/>
          <w:gridCol w:w="2838"/>
          <w:gridCol w:w="5194"/>
        </w:tblGrid>
      </w:tblGridChange>
    </w:tblGrid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9">
          <w:pPr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KABUL EDİLDİ 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A">
          <w:pPr>
            <w:numPr>
              <w:ilvl w:val="0"/>
              <w:numId w:val="3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20" w:hanging="360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REDDEDİLDİ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rPr>
              <w:rFonts w:ascii="Calibri" w:cs="Calibri" w:eastAsia="Calibri" w:hAnsi="Calibri"/>
              <w:color w:val="000000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4"/>
              <w:szCs w:val="14"/>
              <w:rtl w:val="0"/>
            </w:rPr>
            <w:t xml:space="preserve">SEBEBİ</w:t>
          </w:r>
        </w:p>
      </w:tc>
    </w:tr>
    <w:tr>
      <w:trPr>
        <w:cantSplit w:val="0"/>
        <w:trHeight w:val="257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452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Sahibi Adı/Soyadı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77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Başvuru Tarihi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38" w:lineRule="auto"/>
            <w:ind w:left="1607" w:firstLine="0"/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8"/>
              <w:szCs w:val="18"/>
              <w:rtl w:val="0"/>
            </w:rPr>
            <w:t xml:space="preserve">Firma Kaşe - İmza</w:t>
          </w:r>
        </w:p>
      </w:tc>
    </w:tr>
    <w:tr>
      <w:trPr>
        <w:cantSplit w:val="0"/>
        <w:trHeight w:val="605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E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Calibri" w:cs="Calibri" w:eastAsia="Calibri" w:hAnsi="Calibri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1654.0" w:type="dxa"/>
      <w:jc w:val="left"/>
      <w:tblInd w:w="-14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7"/>
      <w:gridCol w:w="5245"/>
      <w:gridCol w:w="1823"/>
      <w:gridCol w:w="1609"/>
      <w:tblGridChange w:id="0">
        <w:tblGrid>
          <w:gridCol w:w="2977"/>
          <w:gridCol w:w="5245"/>
          <w:gridCol w:w="1823"/>
          <w:gridCol w:w="1609"/>
        </w:tblGrid>
      </w:tblGridChange>
    </w:tblGrid>
    <w:tr>
      <w:trPr>
        <w:cantSplit w:val="1"/>
        <w:trHeight w:val="130" w:hRule="atLeast"/>
        <w:tblHeader w:val="0"/>
      </w:trPr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1">
          <w:pPr>
            <w:ind w:left="-70" w:right="360" w:firstLine="0"/>
            <w:jc w:val="center"/>
            <w:rPr>
              <w:rFonts w:ascii="Calibri" w:cs="Calibri" w:eastAsia="Calibri" w:hAnsi="Calibri"/>
              <w:b w:val="1"/>
              <w:color w:val="ff0000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drawing>
              <wp:inline distB="0" distT="0" distL="0" distR="0">
                <wp:extent cx="1767670" cy="621711"/>
                <wp:effectExtent b="0" l="0" r="0" t="0"/>
                <wp:docPr id="13377794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670" cy="62171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2">
          <w:pPr>
            <w:tabs>
              <w:tab w:val="center" w:leader="none" w:pos="4536"/>
              <w:tab w:val="right" w:leader="none" w:pos="9072"/>
            </w:tabs>
            <w:ind w:right="-143"/>
            <w:jc w:val="center"/>
            <w:rPr>
              <w:rFonts w:ascii="Calibri" w:cs="Calibri" w:eastAsia="Calibri" w:hAnsi="Calibri"/>
              <w:b w:val="1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28"/>
              <w:szCs w:val="28"/>
              <w:rtl w:val="0"/>
            </w:rPr>
            <w:t xml:space="preserve">TESCİL ÖNCESİ İLK PERİYODİK KONTROL BAŞVURU FORM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3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Doküman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4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16"/>
              <w:szCs w:val="16"/>
              <w:rtl w:val="0"/>
            </w:rPr>
            <w:t xml:space="preserve">FR-107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08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7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Yayın 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C8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07.12.2022</w:t>
          </w:r>
        </w:p>
      </w:tc>
    </w:tr>
    <w:tr>
      <w:trPr>
        <w:cantSplit w:val="1"/>
        <w:trHeight w:val="139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B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 No</w:t>
          </w:r>
        </w:p>
      </w:tc>
      <w:tc>
        <w:tcPr>
          <w:vAlign w:val="center"/>
        </w:tcPr>
        <w:p w:rsidR="00000000" w:rsidDel="00000000" w:rsidP="00000000" w:rsidRDefault="00000000" w:rsidRPr="00000000" w14:paraId="000001CC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04</w:t>
          </w:r>
        </w:p>
      </w:tc>
    </w:tr>
    <w:tr>
      <w:trPr>
        <w:cantSplit w:val="1"/>
        <w:trHeight w:val="214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1CF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RevizyonTarihi</w:t>
          </w:r>
        </w:p>
      </w:tc>
      <w:tc>
        <w:tcPr>
          <w:vAlign w:val="center"/>
        </w:tcPr>
        <w:p w:rsidR="00000000" w:rsidDel="00000000" w:rsidP="00000000" w:rsidRDefault="00000000" w:rsidRPr="00000000" w14:paraId="000001D0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01.01.2025</w:t>
          </w:r>
        </w:p>
      </w:tc>
    </w:tr>
    <w:tr>
      <w:trPr>
        <w:cantSplit w:val="1"/>
        <w:trHeight w:val="120" w:hRule="atLeast"/>
        <w:tblHeader w:val="0"/>
      </w:trPr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D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</w:tcBorders>
        </w:tcPr>
        <w:p w:rsidR="00000000" w:rsidDel="00000000" w:rsidP="00000000" w:rsidRDefault="00000000" w:rsidRPr="00000000" w14:paraId="000001D3">
          <w:pPr>
            <w:tabs>
              <w:tab w:val="center" w:leader="none" w:pos="4536"/>
              <w:tab w:val="right" w:leader="none" w:pos="9072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Sayfa No</w:t>
          </w:r>
        </w:p>
      </w:tc>
      <w:tc>
        <w:tcPr/>
        <w:p w:rsidR="00000000" w:rsidDel="00000000" w:rsidP="00000000" w:rsidRDefault="00000000" w:rsidRPr="00000000" w14:paraId="000001D4">
          <w:pPr>
            <w:tabs>
              <w:tab w:val="left" w:leader="none" w:pos="930"/>
            </w:tabs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4"/>
        <w:szCs w:val="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354" w:hanging="281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0"/>
      <w:numFmt w:val="bullet"/>
      <w:lvlText w:val="•"/>
      <w:lvlJc w:val="left"/>
      <w:pPr>
        <w:ind w:left="1244" w:hanging="280"/>
      </w:pPr>
      <w:rPr/>
    </w:lvl>
    <w:lvl w:ilvl="2">
      <w:start w:val="0"/>
      <w:numFmt w:val="bullet"/>
      <w:lvlText w:val="•"/>
      <w:lvlJc w:val="left"/>
      <w:pPr>
        <w:ind w:left="2128" w:hanging="280"/>
      </w:pPr>
      <w:rPr/>
    </w:lvl>
    <w:lvl w:ilvl="3">
      <w:start w:val="0"/>
      <w:numFmt w:val="bullet"/>
      <w:lvlText w:val="•"/>
      <w:lvlJc w:val="left"/>
      <w:pPr>
        <w:ind w:left="3013" w:hanging="281"/>
      </w:pPr>
      <w:rPr/>
    </w:lvl>
    <w:lvl w:ilvl="4">
      <w:start w:val="0"/>
      <w:numFmt w:val="bullet"/>
      <w:lvlText w:val="•"/>
      <w:lvlJc w:val="left"/>
      <w:pPr>
        <w:ind w:left="3897" w:hanging="281.00000000000045"/>
      </w:pPr>
      <w:rPr/>
    </w:lvl>
    <w:lvl w:ilvl="5">
      <w:start w:val="0"/>
      <w:numFmt w:val="bullet"/>
      <w:lvlText w:val="•"/>
      <w:lvlJc w:val="left"/>
      <w:pPr>
        <w:ind w:left="4781" w:hanging="281"/>
      </w:pPr>
      <w:rPr/>
    </w:lvl>
    <w:lvl w:ilvl="6">
      <w:start w:val="0"/>
      <w:numFmt w:val="bullet"/>
      <w:lvlText w:val="•"/>
      <w:lvlJc w:val="left"/>
      <w:pPr>
        <w:ind w:left="5666" w:hanging="281"/>
      </w:pPr>
      <w:rPr/>
    </w:lvl>
    <w:lvl w:ilvl="7">
      <w:start w:val="0"/>
      <w:numFmt w:val="bullet"/>
      <w:lvlText w:val="•"/>
      <w:lvlJc w:val="left"/>
      <w:pPr>
        <w:ind w:left="6550" w:hanging="281"/>
      </w:pPr>
      <w:rPr/>
    </w:lvl>
    <w:lvl w:ilvl="8">
      <w:start w:val="0"/>
      <w:numFmt w:val="bullet"/>
      <w:lvlText w:val="•"/>
      <w:lvlJc w:val="left"/>
      <w:pPr>
        <w:ind w:left="7434" w:hanging="281"/>
      </w:pPr>
      <w:rPr/>
    </w:lvl>
  </w:abstractNum>
  <w:abstractNum w:abstractNumId="2">
    <w:lvl w:ilvl="0">
      <w:start w:val="0"/>
      <w:numFmt w:val="bullet"/>
      <w:lvlText w:val="◻"/>
      <w:lvlJc w:val="left"/>
      <w:pPr>
        <w:ind w:left="1747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246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0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1A30"/>
    <w:pPr>
      <w:autoSpaceDE w:val="0"/>
      <w:autoSpaceDN w:val="0"/>
    </w:pPr>
  </w:style>
  <w:style w:type="paragraph" w:styleId="Bal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Bilgi">
    <w:name w:val="header"/>
    <w:basedOn w:val="Normal"/>
    <w:link w:val="s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7D6E40"/>
  </w:style>
  <w:style w:type="paragraph" w:styleId="AltBilgi">
    <w:name w:val="footer"/>
    <w:basedOn w:val="Normal"/>
    <w:link w:val="AltBilgiChar"/>
    <w:uiPriority w:val="99"/>
    <w:unhideWhenUsed w:val="1"/>
    <w:rsid w:val="007D6E40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7D6E40"/>
  </w:style>
  <w:style w:type="table" w:styleId="TableNormal0" w:customStyle="1">
    <w:name w:val="Table Normal"/>
    <w:uiPriority w:val="2"/>
    <w:semiHidden w:val="1"/>
    <w:unhideWhenUsed w:val="1"/>
    <w:qFormat w:val="1"/>
    <w:rsid w:val="00B11A30"/>
    <w:pPr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B11A30"/>
    <w:rPr>
      <w:rFonts w:ascii="Calibri" w:cs="Calibri" w:eastAsia="Calibri" w:hAnsi="Calibri"/>
    </w:rPr>
  </w:style>
  <w:style w:type="paragraph" w:styleId="ListeParagraf">
    <w:name w:val="List Paragraph"/>
    <w:basedOn w:val="Normal"/>
    <w:uiPriority w:val="1"/>
    <w:qFormat w:val="1"/>
    <w:rsid w:val="00F95FDE"/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84596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84596F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84596F"/>
    <w:rPr>
      <w:rFonts w:ascii="Arial" w:cs="Arial" w:eastAsia="Arial" w:hAnsi="Arial"/>
      <w:kern w:val="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84596F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84596F"/>
    <w:rPr>
      <w:rFonts w:ascii="Arial" w:cs="Arial" w:eastAsia="Arial" w:hAnsi="Arial"/>
      <w:b w:val="1"/>
      <w:bCs w:val="1"/>
      <w:kern w:val="0"/>
      <w:sz w:val="20"/>
      <w:szCs w:val="20"/>
    </w:rPr>
  </w:style>
  <w:style w:type="paragraph" w:styleId="Altyaz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MSykeBzAomryFinc6x8y/xDDQ==">CgMxLjA4AHIhMTRyUnBWVFo3SDBybUFFNFNmc3A5eWJMTXNkRk94el80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2024-12-29T17:44:00Z</dcterms:created>
  <dc:creator>Lenovo</dc:creator>
</cp:coreProperties>
</file>