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1482" w:type="dxa"/>
        <w:tblInd w:w="-58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458"/>
        <w:gridCol w:w="664"/>
        <w:gridCol w:w="1337"/>
        <w:gridCol w:w="1332"/>
        <w:gridCol w:w="723"/>
        <w:gridCol w:w="662"/>
        <w:gridCol w:w="15"/>
        <w:gridCol w:w="1417"/>
        <w:gridCol w:w="552"/>
        <w:gridCol w:w="7"/>
        <w:gridCol w:w="1001"/>
        <w:gridCol w:w="350"/>
        <w:gridCol w:w="1619"/>
      </w:tblGrid>
      <w:tr w:rsidR="00F04758" w:rsidRPr="00C9525A" w14:paraId="46E602FD" w14:textId="77777777" w:rsidTr="00C9525A">
        <w:trPr>
          <w:trHeight w:val="316"/>
        </w:trPr>
        <w:tc>
          <w:tcPr>
            <w:tcW w:w="11482" w:type="dxa"/>
            <w:gridSpan w:val="14"/>
            <w:shd w:val="clear" w:color="auto" w:fill="auto"/>
          </w:tcPr>
          <w:p w14:paraId="5F2FC6AF" w14:textId="5EA2F1DB" w:rsidR="00F04758" w:rsidRPr="00C9525A" w:rsidRDefault="00C9525A" w:rsidP="00C9525A">
            <w:pPr>
              <w:ind w:left="3884" w:right="3859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BAŞVURULAN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KONTROL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TÜRÜ</w:t>
            </w:r>
          </w:p>
        </w:tc>
      </w:tr>
      <w:tr w:rsidR="008A7A37" w:rsidRPr="00C9525A" w14:paraId="6A1ED299" w14:textId="77777777" w:rsidTr="00C9525A">
        <w:trPr>
          <w:trHeight w:val="282"/>
        </w:trPr>
        <w:tc>
          <w:tcPr>
            <w:tcW w:w="5859" w:type="dxa"/>
            <w:gridSpan w:val="6"/>
            <w:shd w:val="clear" w:color="auto" w:fill="auto"/>
          </w:tcPr>
          <w:p w14:paraId="010D6E78" w14:textId="1E68E2C8" w:rsidR="008A7A37" w:rsidRPr="00C9525A" w:rsidRDefault="008A7A37" w:rsidP="00C9525A">
            <w:pPr>
              <w:pStyle w:val="ListeParagraf"/>
              <w:numPr>
                <w:ilvl w:val="0"/>
                <w:numId w:val="8"/>
              </w:numPr>
              <w:tabs>
                <w:tab w:val="left" w:pos="3208"/>
              </w:tabs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Periyodik</w:t>
            </w:r>
            <w:r w:rsidRPr="00C9525A">
              <w:rPr>
                <w:rFonts w:asciiTheme="minorHAnsi" w:eastAsia="Calibri" w:hAnsiTheme="minorHAnsi" w:cstheme="minorHAnsi"/>
                <w:spacing w:val="-7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Kontro</w:t>
            </w:r>
            <w:r w:rsidR="00C9525A"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l</w:t>
            </w:r>
          </w:p>
        </w:tc>
        <w:tc>
          <w:tcPr>
            <w:tcW w:w="5623" w:type="dxa"/>
            <w:gridSpan w:val="8"/>
            <w:shd w:val="clear" w:color="auto" w:fill="auto"/>
          </w:tcPr>
          <w:p w14:paraId="5166A6EE" w14:textId="268375F1" w:rsidR="008A7A37" w:rsidRPr="00C9525A" w:rsidRDefault="008A7A37" w:rsidP="00C9525A">
            <w:pPr>
              <w:pStyle w:val="ListeParagraf"/>
              <w:numPr>
                <w:ilvl w:val="0"/>
                <w:numId w:val="8"/>
              </w:numPr>
              <w:tabs>
                <w:tab w:val="left" w:pos="2983"/>
              </w:tabs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Takip</w:t>
            </w:r>
            <w:r w:rsidRPr="00C9525A">
              <w:rPr>
                <w:rFonts w:asciiTheme="minorHAnsi" w:eastAsia="Calibri" w:hAnsiTheme="minorHAnsi" w:cstheme="minorHAnsi"/>
                <w:spacing w:val="-6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Kontro</w:t>
            </w:r>
            <w:r w:rsidR="00C9525A"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l</w:t>
            </w:r>
          </w:p>
        </w:tc>
      </w:tr>
      <w:tr w:rsidR="00F04758" w:rsidRPr="00C9525A" w14:paraId="0AD72BE6" w14:textId="77777777" w:rsidTr="00C9525A">
        <w:trPr>
          <w:trHeight w:val="271"/>
        </w:trPr>
        <w:tc>
          <w:tcPr>
            <w:tcW w:w="11482" w:type="dxa"/>
            <w:gridSpan w:val="14"/>
            <w:shd w:val="clear" w:color="auto" w:fill="auto"/>
          </w:tcPr>
          <w:p w14:paraId="3B822521" w14:textId="1A3E1525" w:rsidR="00F04758" w:rsidRPr="00C9525A" w:rsidRDefault="00C9525A" w:rsidP="00C9525A">
            <w:pPr>
              <w:ind w:left="3884" w:right="3848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ASANSÖR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BİLGİLERİ</w:t>
            </w:r>
          </w:p>
        </w:tc>
      </w:tr>
      <w:tr w:rsidR="00F04758" w:rsidRPr="00C9525A" w14:paraId="27652E2E" w14:textId="77777777" w:rsidTr="00C70F21">
        <w:trPr>
          <w:trHeight w:val="397"/>
        </w:trPr>
        <w:tc>
          <w:tcPr>
            <w:tcW w:w="1803" w:type="dxa"/>
            <w:gridSpan w:val="2"/>
            <w:shd w:val="clear" w:color="auto" w:fill="auto"/>
          </w:tcPr>
          <w:p w14:paraId="7BBBBFE9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Bina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Adı</w:t>
            </w:r>
          </w:p>
        </w:tc>
        <w:tc>
          <w:tcPr>
            <w:tcW w:w="6150" w:type="dxa"/>
            <w:gridSpan w:val="7"/>
            <w:shd w:val="clear" w:color="auto" w:fill="auto"/>
          </w:tcPr>
          <w:p w14:paraId="6CBE5809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910" w:type="dxa"/>
            <w:gridSpan w:val="4"/>
            <w:shd w:val="clear" w:color="auto" w:fill="auto"/>
          </w:tcPr>
          <w:p w14:paraId="5D443DFD" w14:textId="77777777" w:rsidR="00F04758" w:rsidRPr="00C9525A" w:rsidRDefault="00F04758" w:rsidP="00C9525A">
            <w:pPr>
              <w:ind w:left="36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Asansör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Sayısı</w:t>
            </w:r>
          </w:p>
        </w:tc>
        <w:tc>
          <w:tcPr>
            <w:tcW w:w="1619" w:type="dxa"/>
            <w:shd w:val="clear" w:color="auto" w:fill="auto"/>
          </w:tcPr>
          <w:p w14:paraId="1E0B0255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F04758" w:rsidRPr="00C9525A" w14:paraId="725853A0" w14:textId="77777777" w:rsidTr="00C70F21">
        <w:trPr>
          <w:trHeight w:val="382"/>
        </w:trPr>
        <w:tc>
          <w:tcPr>
            <w:tcW w:w="1803" w:type="dxa"/>
            <w:gridSpan w:val="2"/>
            <w:shd w:val="clear" w:color="auto" w:fill="auto"/>
          </w:tcPr>
          <w:p w14:paraId="6FA95022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Bina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Adresi</w:t>
            </w:r>
          </w:p>
        </w:tc>
        <w:tc>
          <w:tcPr>
            <w:tcW w:w="6150" w:type="dxa"/>
            <w:gridSpan w:val="7"/>
            <w:shd w:val="clear" w:color="auto" w:fill="auto"/>
          </w:tcPr>
          <w:p w14:paraId="4D7415BF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910" w:type="dxa"/>
            <w:gridSpan w:val="4"/>
            <w:shd w:val="clear" w:color="auto" w:fill="auto"/>
          </w:tcPr>
          <w:p w14:paraId="797321B7" w14:textId="77777777" w:rsidR="00F04758" w:rsidRPr="00C9525A" w:rsidRDefault="00F04758" w:rsidP="00C9525A">
            <w:pPr>
              <w:ind w:left="36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Asansör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Durak</w:t>
            </w:r>
            <w:r w:rsidRPr="00C9525A">
              <w:rPr>
                <w:rFonts w:asciiTheme="minorHAnsi" w:eastAsia="Calibri" w:hAnsiTheme="minorHAnsi" w:cstheme="minorHAnsi"/>
                <w:spacing w:val="-5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Sayısı</w:t>
            </w:r>
          </w:p>
        </w:tc>
        <w:tc>
          <w:tcPr>
            <w:tcW w:w="1619" w:type="dxa"/>
            <w:shd w:val="clear" w:color="auto" w:fill="auto"/>
          </w:tcPr>
          <w:p w14:paraId="50E167CF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C9525A" w:rsidRPr="00C9525A" w14:paraId="63240241" w14:textId="77777777" w:rsidTr="00C9525A">
        <w:trPr>
          <w:trHeight w:val="390"/>
        </w:trPr>
        <w:tc>
          <w:tcPr>
            <w:tcW w:w="1803" w:type="dxa"/>
            <w:gridSpan w:val="2"/>
            <w:shd w:val="clear" w:color="auto" w:fill="auto"/>
          </w:tcPr>
          <w:p w14:paraId="418D22C0" w14:textId="77777777" w:rsidR="00C9525A" w:rsidRPr="00C9525A" w:rsidRDefault="00C9525A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Asansör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Tahrik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Tipi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3AAA14C9" w14:textId="77777777" w:rsidR="00C9525A" w:rsidRPr="00C9525A" w:rsidRDefault="00C9525A" w:rsidP="00C9525A">
            <w:pPr>
              <w:pStyle w:val="ListeParagraf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Elektrikli</w:t>
            </w:r>
          </w:p>
          <w:p w14:paraId="636B49DF" w14:textId="14DB431B" w:rsidR="00C9525A" w:rsidRPr="00C9525A" w:rsidRDefault="00C9525A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sz w:val="17"/>
                <w:szCs w:val="17"/>
              </w:rPr>
              <w:t xml:space="preserve">      </w:t>
            </w:r>
          </w:p>
        </w:tc>
        <w:tc>
          <w:tcPr>
            <w:tcW w:w="2055" w:type="dxa"/>
            <w:gridSpan w:val="2"/>
            <w:shd w:val="clear" w:color="auto" w:fill="auto"/>
          </w:tcPr>
          <w:p w14:paraId="0AE98374" w14:textId="77777777" w:rsidR="00C9525A" w:rsidRPr="00C9525A" w:rsidRDefault="00C9525A" w:rsidP="00C9525A">
            <w:pPr>
              <w:pStyle w:val="ListeParagraf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Hidrolik</w:t>
            </w:r>
          </w:p>
          <w:p w14:paraId="31AA5233" w14:textId="33E247CE" w:rsidR="00C9525A" w:rsidRPr="00C9525A" w:rsidRDefault="00C9525A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sz w:val="17"/>
                <w:szCs w:val="17"/>
              </w:rPr>
              <w:t xml:space="preserve">       </w:t>
            </w:r>
          </w:p>
        </w:tc>
        <w:tc>
          <w:tcPr>
            <w:tcW w:w="5623" w:type="dxa"/>
            <w:gridSpan w:val="8"/>
            <w:shd w:val="clear" w:color="auto" w:fill="auto"/>
          </w:tcPr>
          <w:p w14:paraId="6E202B24" w14:textId="77777777" w:rsidR="00C9525A" w:rsidRPr="00C9525A" w:rsidRDefault="00C9525A" w:rsidP="00C9525A">
            <w:pPr>
              <w:ind w:left="34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*Farklı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asansör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tipleri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için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ayrı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ayrı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başvuru formu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doldurulması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gerekmektedir.</w:t>
            </w:r>
          </w:p>
        </w:tc>
      </w:tr>
      <w:tr w:rsidR="00F04758" w:rsidRPr="00C9525A" w14:paraId="3C8FE65C" w14:textId="77777777" w:rsidTr="00C9525A">
        <w:trPr>
          <w:trHeight w:val="208"/>
        </w:trPr>
        <w:tc>
          <w:tcPr>
            <w:tcW w:w="11482" w:type="dxa"/>
            <w:gridSpan w:val="14"/>
            <w:shd w:val="clear" w:color="auto" w:fill="auto"/>
          </w:tcPr>
          <w:p w14:paraId="77777351" w14:textId="79B02AFE" w:rsidR="00F04758" w:rsidRPr="00C9525A" w:rsidRDefault="00C9525A" w:rsidP="00C9525A">
            <w:pPr>
              <w:ind w:left="3884" w:right="3846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BİNA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SORUMLUSU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BİLGİLERİ</w:t>
            </w:r>
          </w:p>
        </w:tc>
      </w:tr>
      <w:tr w:rsidR="00F04758" w:rsidRPr="00C9525A" w14:paraId="445E04E8" w14:textId="77777777" w:rsidTr="00C70F21">
        <w:trPr>
          <w:trHeight w:val="277"/>
        </w:trPr>
        <w:tc>
          <w:tcPr>
            <w:tcW w:w="1803" w:type="dxa"/>
            <w:gridSpan w:val="2"/>
            <w:shd w:val="clear" w:color="auto" w:fill="auto"/>
          </w:tcPr>
          <w:p w14:paraId="77851BAE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Adı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Soyadı</w:t>
            </w:r>
          </w:p>
        </w:tc>
        <w:tc>
          <w:tcPr>
            <w:tcW w:w="3333" w:type="dxa"/>
            <w:gridSpan w:val="3"/>
            <w:shd w:val="clear" w:color="auto" w:fill="auto"/>
          </w:tcPr>
          <w:p w14:paraId="4883CE42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2817" w:type="dxa"/>
            <w:gridSpan w:val="4"/>
            <w:shd w:val="clear" w:color="auto" w:fill="auto"/>
          </w:tcPr>
          <w:p w14:paraId="038C911F" w14:textId="77777777" w:rsidR="00F04758" w:rsidRPr="00C9525A" w:rsidRDefault="00F04758" w:rsidP="00C9525A">
            <w:pPr>
              <w:ind w:left="33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Telefon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No</w:t>
            </w:r>
          </w:p>
        </w:tc>
        <w:tc>
          <w:tcPr>
            <w:tcW w:w="3529" w:type="dxa"/>
            <w:gridSpan w:val="5"/>
            <w:shd w:val="clear" w:color="auto" w:fill="auto"/>
          </w:tcPr>
          <w:p w14:paraId="42A80F41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F04758" w:rsidRPr="00C9525A" w14:paraId="2193CA0C" w14:textId="77777777" w:rsidTr="00C9525A">
        <w:trPr>
          <w:trHeight w:val="176"/>
        </w:trPr>
        <w:tc>
          <w:tcPr>
            <w:tcW w:w="11482" w:type="dxa"/>
            <w:gridSpan w:val="14"/>
            <w:shd w:val="clear" w:color="auto" w:fill="auto"/>
          </w:tcPr>
          <w:p w14:paraId="65EF1F61" w14:textId="5C12C80C" w:rsidR="00F04758" w:rsidRPr="00C9525A" w:rsidRDefault="00C9525A" w:rsidP="00C9525A">
            <w:pPr>
              <w:ind w:left="3882" w:right="3860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FATURAYA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DAİR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BİLGİLER</w:t>
            </w:r>
          </w:p>
        </w:tc>
      </w:tr>
      <w:tr w:rsidR="00F04758" w:rsidRPr="00C9525A" w14:paraId="1658D89D" w14:textId="77777777" w:rsidTr="00C70F21">
        <w:trPr>
          <w:trHeight w:val="214"/>
        </w:trPr>
        <w:tc>
          <w:tcPr>
            <w:tcW w:w="1803" w:type="dxa"/>
            <w:gridSpan w:val="2"/>
            <w:shd w:val="clear" w:color="auto" w:fill="auto"/>
          </w:tcPr>
          <w:p w14:paraId="3DBAE0DD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Adı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Soyadı/Unvanı</w:t>
            </w:r>
          </w:p>
        </w:tc>
        <w:tc>
          <w:tcPr>
            <w:tcW w:w="4056" w:type="dxa"/>
            <w:gridSpan w:val="4"/>
            <w:shd w:val="clear" w:color="auto" w:fill="auto"/>
          </w:tcPr>
          <w:p w14:paraId="45514218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2094" w:type="dxa"/>
            <w:gridSpan w:val="3"/>
            <w:shd w:val="clear" w:color="auto" w:fill="auto"/>
          </w:tcPr>
          <w:p w14:paraId="59617B51" w14:textId="77777777" w:rsidR="00F04758" w:rsidRPr="00C9525A" w:rsidRDefault="00F04758" w:rsidP="00C9525A">
            <w:pPr>
              <w:ind w:left="34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E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Posta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Adresi</w:t>
            </w:r>
          </w:p>
        </w:tc>
        <w:tc>
          <w:tcPr>
            <w:tcW w:w="3529" w:type="dxa"/>
            <w:gridSpan w:val="5"/>
            <w:shd w:val="clear" w:color="auto" w:fill="auto"/>
          </w:tcPr>
          <w:p w14:paraId="0BC4C226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F04758" w:rsidRPr="00C9525A" w14:paraId="30FE4824" w14:textId="77777777" w:rsidTr="00C70F21">
        <w:trPr>
          <w:trHeight w:val="273"/>
        </w:trPr>
        <w:tc>
          <w:tcPr>
            <w:tcW w:w="1803" w:type="dxa"/>
            <w:gridSpan w:val="2"/>
            <w:shd w:val="clear" w:color="auto" w:fill="auto"/>
          </w:tcPr>
          <w:p w14:paraId="697ACA56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T.C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Kimlik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No</w:t>
            </w:r>
          </w:p>
        </w:tc>
        <w:tc>
          <w:tcPr>
            <w:tcW w:w="4056" w:type="dxa"/>
            <w:gridSpan w:val="4"/>
            <w:shd w:val="clear" w:color="auto" w:fill="auto"/>
          </w:tcPr>
          <w:p w14:paraId="26B13423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2094" w:type="dxa"/>
            <w:gridSpan w:val="3"/>
            <w:shd w:val="clear" w:color="auto" w:fill="auto"/>
          </w:tcPr>
          <w:p w14:paraId="7729F5F5" w14:textId="77777777" w:rsidR="00F04758" w:rsidRPr="00C9525A" w:rsidRDefault="00F04758" w:rsidP="00C9525A">
            <w:pPr>
              <w:ind w:left="34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Telefon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No</w:t>
            </w:r>
          </w:p>
        </w:tc>
        <w:tc>
          <w:tcPr>
            <w:tcW w:w="3529" w:type="dxa"/>
            <w:gridSpan w:val="5"/>
            <w:shd w:val="clear" w:color="auto" w:fill="auto"/>
          </w:tcPr>
          <w:p w14:paraId="1FCDB0A4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F04758" w:rsidRPr="00C9525A" w14:paraId="5DBACBA2" w14:textId="77777777" w:rsidTr="00C70F21">
        <w:trPr>
          <w:trHeight w:val="548"/>
        </w:trPr>
        <w:tc>
          <w:tcPr>
            <w:tcW w:w="1803" w:type="dxa"/>
            <w:gridSpan w:val="2"/>
            <w:shd w:val="clear" w:color="auto" w:fill="auto"/>
          </w:tcPr>
          <w:p w14:paraId="26224846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Adres</w:t>
            </w:r>
          </w:p>
        </w:tc>
        <w:tc>
          <w:tcPr>
            <w:tcW w:w="4056" w:type="dxa"/>
            <w:gridSpan w:val="4"/>
            <w:shd w:val="clear" w:color="auto" w:fill="auto"/>
          </w:tcPr>
          <w:p w14:paraId="0C3B6BF1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2094" w:type="dxa"/>
            <w:gridSpan w:val="3"/>
            <w:shd w:val="clear" w:color="auto" w:fill="auto"/>
          </w:tcPr>
          <w:p w14:paraId="5EA8AD1A" w14:textId="77777777" w:rsidR="00F04758" w:rsidRPr="00C9525A" w:rsidRDefault="00F04758" w:rsidP="00C9525A">
            <w:pPr>
              <w:ind w:left="34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Vergi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Dairesi/Vergi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No</w:t>
            </w:r>
          </w:p>
        </w:tc>
        <w:tc>
          <w:tcPr>
            <w:tcW w:w="3529" w:type="dxa"/>
            <w:gridSpan w:val="5"/>
            <w:shd w:val="clear" w:color="auto" w:fill="auto"/>
          </w:tcPr>
          <w:p w14:paraId="0805B343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F04758" w:rsidRPr="00C9525A" w14:paraId="44F9DE22" w14:textId="77777777" w:rsidTr="00C9525A">
        <w:trPr>
          <w:trHeight w:val="493"/>
        </w:trPr>
        <w:tc>
          <w:tcPr>
            <w:tcW w:w="11482" w:type="dxa"/>
            <w:gridSpan w:val="14"/>
            <w:shd w:val="clear" w:color="auto" w:fill="auto"/>
          </w:tcPr>
          <w:p w14:paraId="6222EBD4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*Faturaya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Dair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Bilgiler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kısmı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doldurulmaması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durumunda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fatura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bina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sorumlusu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bilgileri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kullanılarak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kesilecektir.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Resmi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tebliğ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bina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sorumlusu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bilgileri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kısmında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verilen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iletişim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bilgilerine</w:t>
            </w:r>
          </w:p>
          <w:p w14:paraId="70BE0605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proofErr w:type="gramStart"/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iletilecek</w:t>
            </w:r>
            <w:proofErr w:type="gramEnd"/>
            <w:r w:rsidRPr="00C9525A">
              <w:rPr>
                <w:rFonts w:asciiTheme="minorHAnsi" w:eastAsia="Calibri" w:hAnsiTheme="minorHAnsi" w:cstheme="minorHAnsi"/>
                <w:spacing w:val="-5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olup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tüm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sorumluluk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başvuru sahibine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aittir.</w:t>
            </w:r>
          </w:p>
        </w:tc>
      </w:tr>
      <w:tr w:rsidR="00F04758" w:rsidRPr="00C9525A" w14:paraId="5F384ED9" w14:textId="77777777" w:rsidTr="00C9525A">
        <w:trPr>
          <w:trHeight w:val="191"/>
        </w:trPr>
        <w:tc>
          <w:tcPr>
            <w:tcW w:w="11482" w:type="dxa"/>
            <w:gridSpan w:val="14"/>
            <w:shd w:val="clear" w:color="auto" w:fill="auto"/>
          </w:tcPr>
          <w:p w14:paraId="40CBA2FB" w14:textId="43F3F87E" w:rsidR="00F04758" w:rsidRPr="00C9525A" w:rsidRDefault="00330F52" w:rsidP="00C9525A">
            <w:pPr>
              <w:ind w:left="3884" w:right="3848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ASANSÖR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MONTE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EDEN/YETKİLİ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SERVİS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BİLGİLERİ</w:t>
            </w:r>
          </w:p>
        </w:tc>
      </w:tr>
      <w:tr w:rsidR="00F04758" w:rsidRPr="00C9525A" w14:paraId="447DCB46" w14:textId="77777777" w:rsidTr="00C70F21">
        <w:trPr>
          <w:trHeight w:val="283"/>
        </w:trPr>
        <w:tc>
          <w:tcPr>
            <w:tcW w:w="1803" w:type="dxa"/>
            <w:gridSpan w:val="2"/>
            <w:shd w:val="clear" w:color="auto" w:fill="auto"/>
          </w:tcPr>
          <w:p w14:paraId="0E35C89B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Firma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Adı</w:t>
            </w:r>
          </w:p>
        </w:tc>
        <w:tc>
          <w:tcPr>
            <w:tcW w:w="4733" w:type="dxa"/>
            <w:gridSpan w:val="6"/>
            <w:shd w:val="clear" w:color="auto" w:fill="auto"/>
          </w:tcPr>
          <w:p w14:paraId="405D99C1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61E06AD6" w14:textId="77777777" w:rsidR="00F04758" w:rsidRPr="00C9525A" w:rsidRDefault="00F04758" w:rsidP="00C9525A">
            <w:pPr>
              <w:ind w:left="34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HYB</w:t>
            </w:r>
            <w:r w:rsidRPr="00C9525A">
              <w:rPr>
                <w:rFonts w:asciiTheme="minorHAnsi" w:eastAsia="Calibri" w:hAnsiTheme="minorHAnsi" w:cstheme="minorHAnsi"/>
                <w:spacing w:val="-6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Numarası</w:t>
            </w:r>
          </w:p>
        </w:tc>
        <w:tc>
          <w:tcPr>
            <w:tcW w:w="2970" w:type="dxa"/>
            <w:gridSpan w:val="3"/>
            <w:shd w:val="clear" w:color="auto" w:fill="auto"/>
          </w:tcPr>
          <w:p w14:paraId="796F78E4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F04758" w:rsidRPr="00C9525A" w14:paraId="5B05117D" w14:textId="77777777" w:rsidTr="00330F52">
        <w:trPr>
          <w:trHeight w:val="273"/>
        </w:trPr>
        <w:tc>
          <w:tcPr>
            <w:tcW w:w="1803" w:type="dxa"/>
            <w:gridSpan w:val="2"/>
            <w:shd w:val="clear" w:color="auto" w:fill="auto"/>
          </w:tcPr>
          <w:p w14:paraId="28EC0D6E" w14:textId="77777777" w:rsidR="00F04758" w:rsidRPr="00C9525A" w:rsidRDefault="00F04758" w:rsidP="00C9525A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Yetkili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Adı</w:t>
            </w:r>
          </w:p>
        </w:tc>
        <w:tc>
          <w:tcPr>
            <w:tcW w:w="4733" w:type="dxa"/>
            <w:gridSpan w:val="6"/>
            <w:shd w:val="clear" w:color="auto" w:fill="auto"/>
          </w:tcPr>
          <w:p w14:paraId="02CBF601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65A92AF3" w14:textId="77777777" w:rsidR="00F04758" w:rsidRPr="00C9525A" w:rsidRDefault="00F04758" w:rsidP="00C9525A">
            <w:pPr>
              <w:ind w:left="34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Telefon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No/Mail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Adresi</w:t>
            </w:r>
          </w:p>
        </w:tc>
        <w:tc>
          <w:tcPr>
            <w:tcW w:w="2970" w:type="dxa"/>
            <w:gridSpan w:val="3"/>
            <w:shd w:val="clear" w:color="auto" w:fill="auto"/>
          </w:tcPr>
          <w:p w14:paraId="25E19B07" w14:textId="77777777" w:rsidR="00F04758" w:rsidRPr="00C9525A" w:rsidRDefault="00F04758" w:rsidP="00C9525A">
            <w:pPr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  <w:tr w:rsidR="000A67D9" w:rsidRPr="00C9525A" w14:paraId="0DCEB6D5" w14:textId="77777777" w:rsidTr="00C9525A">
        <w:trPr>
          <w:trHeight w:val="194"/>
        </w:trPr>
        <w:tc>
          <w:tcPr>
            <w:tcW w:w="11482" w:type="dxa"/>
            <w:gridSpan w:val="14"/>
            <w:shd w:val="clear" w:color="auto" w:fill="auto"/>
          </w:tcPr>
          <w:p w14:paraId="04495F03" w14:textId="03A03233" w:rsidR="000A67D9" w:rsidRPr="00C9525A" w:rsidRDefault="00C9525A" w:rsidP="00C9525A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sz w:val="17"/>
                <w:szCs w:val="17"/>
              </w:rPr>
              <w:t>PERİYODİK KONTROL BAŞVURUSUNDA İSTENİLEN BELGELER</w:t>
            </w:r>
          </w:p>
        </w:tc>
      </w:tr>
      <w:tr w:rsidR="00E94E33" w:rsidRPr="00C9525A" w14:paraId="0C0B0D51" w14:textId="77777777" w:rsidTr="00C9525A">
        <w:trPr>
          <w:trHeight w:val="194"/>
        </w:trPr>
        <w:tc>
          <w:tcPr>
            <w:tcW w:w="5859" w:type="dxa"/>
            <w:gridSpan w:val="6"/>
            <w:shd w:val="clear" w:color="auto" w:fill="auto"/>
          </w:tcPr>
          <w:p w14:paraId="0E3BA2EB" w14:textId="7EB44417" w:rsidR="00E94E33" w:rsidRPr="00C9525A" w:rsidRDefault="00E94E33" w:rsidP="00C9525A">
            <w:pPr>
              <w:spacing w:line="276" w:lineRule="auto"/>
              <w:ind w:left="28"/>
              <w:jc w:val="center"/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Bakım Sözleşmesi</w:t>
            </w:r>
          </w:p>
        </w:tc>
        <w:tc>
          <w:tcPr>
            <w:tcW w:w="5623" w:type="dxa"/>
            <w:gridSpan w:val="8"/>
            <w:shd w:val="clear" w:color="auto" w:fill="auto"/>
          </w:tcPr>
          <w:p w14:paraId="02943D94" w14:textId="1D441D05" w:rsidR="00E94E33" w:rsidRPr="00C9525A" w:rsidRDefault="00E94E33" w:rsidP="00C952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Varsa Asansör Tescil Belgesi (Asansör Ruhsatı)</w:t>
            </w:r>
          </w:p>
        </w:tc>
      </w:tr>
      <w:tr w:rsidR="003340F8" w:rsidRPr="00C9525A" w14:paraId="78300D02" w14:textId="77777777" w:rsidTr="00C9525A">
        <w:trPr>
          <w:trHeight w:val="194"/>
        </w:trPr>
        <w:tc>
          <w:tcPr>
            <w:tcW w:w="5859" w:type="dxa"/>
            <w:gridSpan w:val="6"/>
            <w:shd w:val="clear" w:color="auto" w:fill="auto"/>
          </w:tcPr>
          <w:p w14:paraId="3DEDB92B" w14:textId="00F571B6" w:rsidR="003340F8" w:rsidRPr="00C9525A" w:rsidRDefault="003340F8" w:rsidP="00C9525A">
            <w:pPr>
              <w:spacing w:line="276" w:lineRule="auto"/>
              <w:ind w:left="28"/>
              <w:jc w:val="center"/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Hizmet Yeterlilik Belgesi</w:t>
            </w:r>
            <w:r w:rsidR="00D8375D"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 xml:space="preserve"> (Başvuru Esnasında)</w:t>
            </w:r>
          </w:p>
        </w:tc>
        <w:tc>
          <w:tcPr>
            <w:tcW w:w="5623" w:type="dxa"/>
            <w:gridSpan w:val="8"/>
            <w:shd w:val="clear" w:color="auto" w:fill="auto"/>
          </w:tcPr>
          <w:p w14:paraId="63E58BC6" w14:textId="31D96CC9" w:rsidR="003340F8" w:rsidRPr="00C9525A" w:rsidRDefault="003340F8" w:rsidP="00C952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w w:val="105"/>
                <w:sz w:val="17"/>
                <w:szCs w:val="17"/>
                <w:u w:val="single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  <w:u w:val="single"/>
              </w:rPr>
              <w:t xml:space="preserve">SGK Hizmet </w:t>
            </w:r>
            <w:proofErr w:type="gramStart"/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  <w:u w:val="single"/>
              </w:rPr>
              <w:t>Dökümü(</w:t>
            </w:r>
            <w:proofErr w:type="spellStart"/>
            <w:proofErr w:type="gramEnd"/>
            <w:r w:rsid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  <w:u w:val="single"/>
              </w:rPr>
              <w:t>Karekodlu</w:t>
            </w:r>
            <w:proofErr w:type="spellEnd"/>
            <w:r w:rsid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  <w:u w:val="single"/>
              </w:rPr>
              <w:t>-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  <w:u w:val="single"/>
              </w:rPr>
              <w:t>Bakım Firması için)</w:t>
            </w:r>
          </w:p>
        </w:tc>
      </w:tr>
      <w:tr w:rsidR="008A7A37" w:rsidRPr="00C9525A" w14:paraId="548BA6B0" w14:textId="77777777" w:rsidTr="00C9525A">
        <w:trPr>
          <w:trHeight w:val="194"/>
        </w:trPr>
        <w:tc>
          <w:tcPr>
            <w:tcW w:w="11482" w:type="dxa"/>
            <w:gridSpan w:val="14"/>
            <w:shd w:val="clear" w:color="auto" w:fill="auto"/>
          </w:tcPr>
          <w:p w14:paraId="63E7F415" w14:textId="6C3849C8" w:rsidR="008A7A37" w:rsidRPr="00C9525A" w:rsidRDefault="008A7A37" w:rsidP="00C9525A">
            <w:pPr>
              <w:spacing w:line="276" w:lineRule="auto"/>
              <w:ind w:right="144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ASANSÖR MUAYENESİ ENGEL DURUMLARI</w:t>
            </w:r>
          </w:p>
        </w:tc>
      </w:tr>
      <w:tr w:rsidR="005A74FA" w:rsidRPr="00C9525A" w14:paraId="1ECBBA1E" w14:textId="77777777" w:rsidTr="00C9525A">
        <w:trPr>
          <w:trHeight w:val="1063"/>
        </w:trPr>
        <w:tc>
          <w:tcPr>
            <w:tcW w:w="11482" w:type="dxa"/>
            <w:gridSpan w:val="14"/>
            <w:shd w:val="clear" w:color="auto" w:fill="auto"/>
          </w:tcPr>
          <w:p w14:paraId="1CD2DDAF" w14:textId="58B66720" w:rsidR="00C9525A" w:rsidRPr="00C9525A" w:rsidRDefault="00C9525A" w:rsidP="00C9525A">
            <w:pPr>
              <w:spacing w:line="276" w:lineRule="auto"/>
              <w:ind w:left="162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Muayene mühendisi güvenlik kontrolleri sırasında uygunsuz bir durum ile karşılaşılması halinde muayene gerçekleştirilmez.</w:t>
            </w:r>
          </w:p>
          <w:p w14:paraId="608F4988" w14:textId="53BB6661" w:rsidR="00C9525A" w:rsidRPr="00C9525A" w:rsidRDefault="00C9525A" w:rsidP="00C9525A">
            <w:pPr>
              <w:spacing w:line="276" w:lineRule="auto"/>
              <w:ind w:left="162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 xml:space="preserve">Bina sorumlusu/yöneticisi muayenenin gerçekleşmemesini istemekte ısrarcı ise muayene gerçekleştirilmez ve mühürlenmesi </w:t>
            </w:r>
            <w:r w:rsidR="00C70F21" w:rsidRPr="00C9525A">
              <w:rPr>
                <w:rFonts w:asciiTheme="minorHAnsi" w:hAnsiTheme="minorHAnsi" w:cstheme="minorHAnsi"/>
                <w:sz w:val="17"/>
                <w:szCs w:val="17"/>
              </w:rPr>
              <w:t xml:space="preserve">için İlgili İdareye </w:t>
            </w: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bilgi verilir.</w:t>
            </w:r>
          </w:p>
          <w:p w14:paraId="7404C0C4" w14:textId="77777777" w:rsidR="00C9525A" w:rsidRPr="00C9525A" w:rsidRDefault="00C9525A" w:rsidP="00C9525A">
            <w:pPr>
              <w:spacing w:line="276" w:lineRule="auto"/>
              <w:ind w:left="162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 xml:space="preserve">Asansörde herhangi bir düzeltilemeyecek arıza </w:t>
            </w:r>
            <w:proofErr w:type="spellStart"/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vb</w:t>
            </w:r>
            <w:proofErr w:type="spellEnd"/>
            <w:r w:rsidRPr="00C9525A">
              <w:rPr>
                <w:rFonts w:asciiTheme="minorHAnsi" w:hAnsiTheme="minorHAnsi" w:cstheme="minorHAnsi"/>
                <w:sz w:val="17"/>
                <w:szCs w:val="17"/>
              </w:rPr>
              <w:t xml:space="preserve"> sorun ile karşılaşılması durumunda muayene personeli muayeneyi tamamlayamaz ve tutanak tebligat tutarak binadan ayrılır.</w:t>
            </w:r>
          </w:p>
          <w:p w14:paraId="756421A6" w14:textId="77777777" w:rsidR="00C9525A" w:rsidRPr="00C9525A" w:rsidRDefault="00C9525A" w:rsidP="00C9525A">
            <w:pPr>
              <w:spacing w:line="276" w:lineRule="auto"/>
              <w:ind w:left="162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 xml:space="preserve">Bina sorumlusu/yöneticisi ve/veya bakım firmasından kaynaklı bir problem oluşmaması durumunda (elektrik kesintisi </w:t>
            </w:r>
            <w:proofErr w:type="spellStart"/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vb</w:t>
            </w:r>
            <w:proofErr w:type="spellEnd"/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) tutanak tutularak muayene başka bir güne tekrar planlanarak ilk periyodik kontrol gibi gerçekleştirilir.</w:t>
            </w:r>
          </w:p>
          <w:p w14:paraId="1D6BE6A7" w14:textId="77777777" w:rsidR="00C9525A" w:rsidRPr="00C9525A" w:rsidRDefault="00C9525A" w:rsidP="00C9525A">
            <w:pPr>
              <w:spacing w:line="276" w:lineRule="auto"/>
              <w:ind w:left="162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Kullanım dışı olan asansörler ilgili idareye bildirilerek periyodik kontrolü gerçekleştirilmez.</w:t>
            </w:r>
          </w:p>
          <w:p w14:paraId="4F7C4632" w14:textId="77777777" w:rsidR="00C9525A" w:rsidRPr="00C9525A" w:rsidRDefault="00C9525A" w:rsidP="00C9525A">
            <w:pPr>
              <w:spacing w:line="276" w:lineRule="auto"/>
              <w:ind w:left="162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 xml:space="preserve">Periyodik kontrolü yapılacak olan asansörün bakım firması ile sözleşmesi olmama durumunda ve başka bir bakım firması ile sözleşme imzalamadığı durumlarda periyodik kontrolü gerçekleştirilmez. </w:t>
            </w:r>
          </w:p>
          <w:p w14:paraId="6D9DC879" w14:textId="77777777" w:rsidR="00C9525A" w:rsidRPr="00C9525A" w:rsidRDefault="00C9525A" w:rsidP="00C9525A">
            <w:pPr>
              <w:spacing w:line="276" w:lineRule="auto"/>
              <w:ind w:left="162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 xml:space="preserve">Mücbir sebeplerden kaynaklanan durumlarda periyodik kontrol gerçekleştirilmez. </w:t>
            </w:r>
          </w:p>
          <w:p w14:paraId="3FF7C19F" w14:textId="36CCB307" w:rsidR="005A74FA" w:rsidRPr="00C9525A" w:rsidRDefault="00C9525A" w:rsidP="00C9525A">
            <w:pPr>
              <w:pStyle w:val="ListeParagraf"/>
              <w:spacing w:line="276" w:lineRule="auto"/>
              <w:ind w:left="162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hAnsiTheme="minorHAnsi" w:cstheme="minorHAnsi"/>
                <w:sz w:val="17"/>
                <w:szCs w:val="17"/>
              </w:rPr>
              <w:t>Bina sorumlusunun/yöneticisinin olmadığı durumlarda asansör periyodik kontrol gerçekleştirilmez ve ilgili idareye bilgi verilir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8A7A37" w:rsidRPr="00C9525A" w14:paraId="06D2BD2B" w14:textId="77777777" w:rsidTr="00C9525A">
        <w:trPr>
          <w:trHeight w:val="139"/>
        </w:trPr>
        <w:tc>
          <w:tcPr>
            <w:tcW w:w="11482" w:type="dxa"/>
            <w:gridSpan w:val="14"/>
            <w:shd w:val="clear" w:color="auto" w:fill="auto"/>
          </w:tcPr>
          <w:p w14:paraId="2D0A7FBA" w14:textId="77777777" w:rsidR="008A7A37" w:rsidRPr="00C9525A" w:rsidRDefault="008A7A37" w:rsidP="00C9525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BAŞVURU</w:t>
            </w:r>
            <w:r w:rsidRPr="00C9525A">
              <w:rPr>
                <w:rFonts w:asciiTheme="minorHAnsi" w:eastAsia="Times New Roman" w:hAnsiTheme="minorHAnsi" w:cstheme="minorHAnsi"/>
                <w:spacing w:val="-6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SAHİBİNİN</w:t>
            </w:r>
            <w:r w:rsidRPr="00C9525A">
              <w:rPr>
                <w:rFonts w:asciiTheme="minorHAnsi" w:eastAsia="Times New Roman" w:hAnsiTheme="minorHAnsi" w:cstheme="minorHAnsi"/>
                <w:spacing w:val="-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TAAHHÜDÜ</w:t>
            </w:r>
          </w:p>
        </w:tc>
      </w:tr>
      <w:tr w:rsidR="008A7A37" w:rsidRPr="00C9525A" w14:paraId="6BB9ED18" w14:textId="77777777" w:rsidTr="00C9525A">
        <w:trPr>
          <w:trHeight w:val="1046"/>
        </w:trPr>
        <w:tc>
          <w:tcPr>
            <w:tcW w:w="11482" w:type="dxa"/>
            <w:gridSpan w:val="14"/>
            <w:shd w:val="clear" w:color="auto" w:fill="auto"/>
          </w:tcPr>
          <w:p w14:paraId="5DAFCFBE" w14:textId="1FA5D98C" w:rsidR="008A7A37" w:rsidRPr="00C9525A" w:rsidRDefault="00845630" w:rsidP="00C9525A">
            <w:pPr>
              <w:spacing w:line="276" w:lineRule="auto"/>
              <w:ind w:left="162" w:right="96"/>
              <w:jc w:val="both"/>
              <w:rPr>
                <w:rFonts w:asciiTheme="minorHAnsi" w:eastAsia="Times New Roman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SNC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 </w:t>
            </w:r>
            <w:r w:rsidR="0069314A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Uygunluk Değerlendirme Anonim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 Şirketi</w:t>
            </w:r>
            <w:r w:rsidR="008A7A37" w:rsidRPr="00C9525A">
              <w:rPr>
                <w:rFonts w:asciiTheme="minorHAnsi" w:eastAsia="Times New Roman" w:hAnsiTheme="minorHAnsi" w:cstheme="minorHAnsi"/>
                <w:spacing w:val="-7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Yönergesinin</w:t>
            </w:r>
            <w:r w:rsidR="008A7A37" w:rsidRPr="00C9525A">
              <w:rPr>
                <w:rFonts w:asciiTheme="minorHAnsi" w:eastAsia="Times New Roman" w:hAnsiTheme="minorHAnsi" w:cstheme="minorHAnsi"/>
                <w:spacing w:val="-5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bütün</w:t>
            </w:r>
            <w:r w:rsidR="008A7A37" w:rsidRPr="00C9525A">
              <w:rPr>
                <w:rFonts w:asciiTheme="minorHAnsi" w:eastAsia="Times New Roman" w:hAnsiTheme="minorHAnsi" w:cstheme="minorHAnsi"/>
                <w:spacing w:val="-6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hüküm</w:t>
            </w:r>
            <w:r w:rsidR="008A7A37" w:rsidRPr="00C9525A">
              <w:rPr>
                <w:rFonts w:asciiTheme="minorHAnsi" w:eastAsia="Times New Roman" w:hAnsiTheme="minorHAnsi" w:cstheme="minorHAnsi"/>
                <w:spacing w:val="-7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ve</w:t>
            </w:r>
            <w:r w:rsidR="008A7A37" w:rsidRPr="00C9525A">
              <w:rPr>
                <w:rFonts w:asciiTheme="minorHAnsi" w:eastAsia="Times New Roman" w:hAnsiTheme="minorHAnsi" w:cstheme="minorHAnsi"/>
                <w:spacing w:val="-5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şartlarını</w:t>
            </w:r>
            <w:r w:rsidR="008A7A37" w:rsidRPr="00C9525A">
              <w:rPr>
                <w:rFonts w:asciiTheme="minorHAnsi" w:eastAsia="Times New Roman" w:hAnsiTheme="minorHAnsi" w:cstheme="minorHAnsi"/>
                <w:spacing w:val="-5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kabul</w:t>
            </w:r>
            <w:r w:rsidR="008A7A37" w:rsidRPr="00C9525A">
              <w:rPr>
                <w:rFonts w:asciiTheme="minorHAnsi" w:eastAsia="Times New Roman" w:hAnsiTheme="minorHAnsi" w:cstheme="minorHAnsi"/>
                <w:spacing w:val="-4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ettiğimi, </w:t>
            </w:r>
            <w:r w:rsidR="003F6461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SNC</w:t>
            </w:r>
            <w:r w:rsidR="008A7A37" w:rsidRPr="00C9525A">
              <w:rPr>
                <w:rFonts w:asciiTheme="minorHAnsi" w:eastAsia="Times New Roman" w:hAnsiTheme="minorHAnsi" w:cstheme="minorHAnsi"/>
                <w:spacing w:val="-4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tarafından</w:t>
            </w:r>
            <w:r w:rsidR="008A7A37" w:rsidRPr="00C9525A">
              <w:rPr>
                <w:rFonts w:asciiTheme="minorHAnsi" w:eastAsia="Times New Roman" w:hAnsiTheme="minorHAnsi" w:cstheme="minorHAnsi"/>
                <w:spacing w:val="-4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görevlendirilen</w:t>
            </w:r>
            <w:r w:rsidR="008A7A37" w:rsidRPr="00C9525A">
              <w:rPr>
                <w:rFonts w:asciiTheme="minorHAnsi" w:eastAsia="Times New Roman" w:hAnsiTheme="minorHAnsi" w:cstheme="minorHAnsi"/>
                <w:spacing w:val="-6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personelin</w:t>
            </w:r>
            <w:r w:rsidR="008A7A37" w:rsidRPr="00C9525A">
              <w:rPr>
                <w:rFonts w:asciiTheme="minorHAnsi" w:eastAsia="Times New Roman" w:hAnsiTheme="minorHAnsi" w:cstheme="minorHAnsi"/>
                <w:spacing w:val="-3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“Asansör</w:t>
            </w:r>
            <w:r w:rsidR="008A7A37" w:rsidRPr="00C9525A">
              <w:rPr>
                <w:rFonts w:asciiTheme="minorHAnsi" w:eastAsia="Times New Roman" w:hAnsiTheme="minorHAnsi" w:cstheme="minorHAnsi"/>
                <w:spacing w:val="-7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Periyodik</w:t>
            </w:r>
            <w:r w:rsidR="008A7A37" w:rsidRPr="00C9525A">
              <w:rPr>
                <w:rFonts w:asciiTheme="minorHAnsi" w:eastAsia="Times New Roman" w:hAnsiTheme="minorHAnsi" w:cstheme="minorHAnsi"/>
                <w:spacing w:val="-5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Kontrol</w:t>
            </w:r>
            <w:r w:rsidR="008A7A37" w:rsidRPr="00C9525A">
              <w:rPr>
                <w:rFonts w:asciiTheme="minorHAnsi" w:eastAsia="Times New Roman" w:hAnsiTheme="minorHAnsi" w:cstheme="minorHAnsi"/>
                <w:spacing w:val="-43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Hizmetleri” ile ilgili olarak yürüteceği her türlü iş ve işleme ait sonuçları kabul edeceğimi, görevli personele muayene faaliyetleri esnasında her türlü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kolaylığı sağlayacağımı, muayene ücretini (tescil öncesi ilk kontroller hariç) muayeneden önce peşin olarak veya muayene tarihinden itibaren en geç 7 gün içerisinde ödeyeceğimi,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muayeneye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ilişkin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rapora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SNC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 resmi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web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sayfasından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( </w:t>
            </w:r>
            <w:r w:rsidR="00A003F8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sncuygunluk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.com ) ulaşacağımı,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asansörün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kullanımının can ve mal güvenliği açısından uygunsuz bulunduğu durumda asansörün kullanılmayacağını,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asansör firması ve bina sorumlusu</w:t>
            </w:r>
            <w:r w:rsidR="008A7A37" w:rsidRPr="00C9525A">
              <w:rPr>
                <w:rFonts w:asciiTheme="minorHAnsi" w:eastAsia="Times New Roman" w:hAnsiTheme="minorHAnsi" w:cstheme="minorHAnsi"/>
                <w:spacing w:val="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değişikliklerini</w:t>
            </w:r>
            <w:r w:rsidR="008A7A37" w:rsidRPr="00C9525A">
              <w:rPr>
                <w:rFonts w:asciiTheme="minorHAnsi" w:eastAsia="Times New Roman" w:hAnsiTheme="minorHAnsi" w:cstheme="minorHAnsi"/>
                <w:spacing w:val="28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SNC</w:t>
            </w:r>
            <w:r w:rsidR="0069314A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’y</w:t>
            </w:r>
            <w:r w:rsidR="00A003F8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e</w:t>
            </w:r>
            <w:r w:rsidR="008A7A37" w:rsidRPr="00C9525A">
              <w:rPr>
                <w:rFonts w:asciiTheme="minorHAnsi" w:eastAsia="Times New Roman" w:hAnsiTheme="minorHAnsi" w:cstheme="minorHAnsi"/>
                <w:spacing w:val="30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bildireceğimi</w:t>
            </w:r>
            <w:r w:rsidR="008A7A37" w:rsidRPr="00C9525A">
              <w:rPr>
                <w:rFonts w:asciiTheme="minorHAnsi" w:eastAsia="Times New Roman" w:hAnsiTheme="minorHAnsi" w:cstheme="minorHAnsi"/>
                <w:spacing w:val="32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ve</w:t>
            </w:r>
            <w:r w:rsidR="008A7A37" w:rsidRPr="00C9525A">
              <w:rPr>
                <w:rFonts w:asciiTheme="minorHAnsi" w:eastAsia="Times New Roman" w:hAnsiTheme="minorHAnsi" w:cstheme="minorHAnsi"/>
                <w:spacing w:val="30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tespit</w:t>
            </w:r>
            <w:r w:rsidR="008A7A37" w:rsidRPr="00C9525A">
              <w:rPr>
                <w:rFonts w:asciiTheme="minorHAnsi" w:eastAsia="Times New Roman" w:hAnsiTheme="minorHAnsi" w:cstheme="minorHAnsi"/>
                <w:spacing w:val="30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edilen</w:t>
            </w:r>
            <w:r w:rsidR="008A7A37" w:rsidRPr="00C9525A">
              <w:rPr>
                <w:rFonts w:asciiTheme="minorHAnsi" w:eastAsia="Times New Roman" w:hAnsiTheme="minorHAnsi" w:cstheme="minorHAnsi"/>
                <w:spacing w:val="3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uygunsuzlukların</w:t>
            </w:r>
            <w:r w:rsidR="008A7A37" w:rsidRPr="00C9525A">
              <w:rPr>
                <w:rFonts w:asciiTheme="minorHAnsi" w:eastAsia="Times New Roman" w:hAnsiTheme="minorHAnsi" w:cstheme="minorHAnsi"/>
                <w:spacing w:val="32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belirtilen</w:t>
            </w:r>
            <w:r w:rsidR="008A7A37" w:rsidRPr="00C9525A">
              <w:rPr>
                <w:rFonts w:asciiTheme="minorHAnsi" w:eastAsia="Times New Roman" w:hAnsiTheme="minorHAnsi" w:cstheme="minorHAnsi"/>
                <w:spacing w:val="3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sürede</w:t>
            </w:r>
            <w:r w:rsidR="008A7A37" w:rsidRPr="00C9525A">
              <w:rPr>
                <w:rFonts w:asciiTheme="minorHAnsi" w:eastAsia="Times New Roman" w:hAnsiTheme="minorHAnsi" w:cstheme="minorHAnsi"/>
                <w:spacing w:val="30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giderilmesini</w:t>
            </w:r>
            <w:r w:rsidR="008A7A37" w:rsidRPr="00C9525A">
              <w:rPr>
                <w:rFonts w:asciiTheme="minorHAnsi" w:eastAsia="Times New Roman" w:hAnsiTheme="minorHAnsi" w:cstheme="minorHAnsi"/>
                <w:spacing w:val="30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sağlayacağımı</w:t>
            </w:r>
            <w:r w:rsidR="008A7A37" w:rsidRPr="00C9525A">
              <w:rPr>
                <w:rFonts w:asciiTheme="minorHAnsi" w:eastAsia="Times New Roman" w:hAnsiTheme="minorHAnsi" w:cstheme="minorHAnsi"/>
                <w:spacing w:val="31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aksi</w:t>
            </w:r>
            <w:r w:rsidR="008A7A37" w:rsidRPr="00C9525A">
              <w:rPr>
                <w:rFonts w:asciiTheme="minorHAnsi" w:eastAsia="Times New Roman" w:hAnsiTheme="minorHAnsi" w:cstheme="minorHAnsi"/>
                <w:spacing w:val="29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takdirde</w:t>
            </w:r>
            <w:r w:rsidR="008A7A37" w:rsidRPr="00C9525A">
              <w:rPr>
                <w:rFonts w:asciiTheme="minorHAnsi" w:eastAsia="Times New Roman" w:hAnsiTheme="minorHAnsi" w:cstheme="minorHAnsi"/>
                <w:spacing w:val="30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sorumluluğun tarafıma</w:t>
            </w:r>
            <w:r w:rsidR="008A7A37" w:rsidRPr="00C9525A">
              <w:rPr>
                <w:rFonts w:asciiTheme="minorHAnsi" w:eastAsia="Times New Roman" w:hAnsiTheme="minorHAnsi" w:cstheme="minorHAnsi"/>
                <w:spacing w:val="-4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ait</w:t>
            </w:r>
            <w:r w:rsidR="008A7A37" w:rsidRPr="00C9525A">
              <w:rPr>
                <w:rFonts w:asciiTheme="minorHAnsi" w:eastAsia="Times New Roman" w:hAnsiTheme="minorHAnsi" w:cstheme="minorHAnsi"/>
                <w:spacing w:val="-3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olduğunu</w:t>
            </w:r>
            <w:r w:rsidR="008A7A37" w:rsidRPr="00C9525A">
              <w:rPr>
                <w:rFonts w:asciiTheme="minorHAnsi" w:eastAsia="Times New Roman" w:hAnsiTheme="minorHAnsi" w:cstheme="minorHAnsi"/>
                <w:spacing w:val="-3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taahhüt</w:t>
            </w:r>
            <w:r w:rsidR="008A7A37" w:rsidRPr="00C9525A">
              <w:rPr>
                <w:rFonts w:asciiTheme="minorHAnsi" w:eastAsia="Times New Roman" w:hAnsiTheme="minorHAnsi" w:cstheme="minorHAnsi"/>
                <w:spacing w:val="-3"/>
                <w:sz w:val="17"/>
                <w:szCs w:val="17"/>
              </w:rPr>
              <w:t xml:space="preserve"> </w:t>
            </w:r>
            <w:r w:rsidR="008A7A37"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>ederim.</w:t>
            </w:r>
          </w:p>
          <w:p w14:paraId="3CC1A3E9" w14:textId="6CED7F0C" w:rsidR="008A7A37" w:rsidRPr="00C9525A" w:rsidRDefault="008A7A37" w:rsidP="00C9525A">
            <w:pPr>
              <w:spacing w:line="276" w:lineRule="auto"/>
              <w:ind w:left="162" w:right="96"/>
              <w:jc w:val="both"/>
              <w:rPr>
                <w:rFonts w:asciiTheme="minorHAnsi" w:eastAsia="Times New Roman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Times New Roman" w:hAnsiTheme="minorHAnsi" w:cstheme="minorHAnsi"/>
                <w:sz w:val="17"/>
                <w:szCs w:val="17"/>
              </w:rPr>
              <w:t xml:space="preserve"> “Asansör Muayenesinin Yapılmasına Engel Teşkil Eden (Kuyu Dibinde Su Bulunması, Asansör Kapı Açma Anahtarı Vb.)” Herhangi Bir Durumun Gerçeklemesinin Tedbirlerin alacağımı taahhüt ederim.</w:t>
            </w:r>
          </w:p>
        </w:tc>
      </w:tr>
      <w:tr w:rsidR="00330F52" w:rsidRPr="00C9525A" w14:paraId="0A7BDF09" w14:textId="77777777" w:rsidTr="002810FB">
        <w:trPr>
          <w:trHeight w:val="233"/>
        </w:trPr>
        <w:tc>
          <w:tcPr>
            <w:tcW w:w="11482" w:type="dxa"/>
            <w:gridSpan w:val="14"/>
            <w:shd w:val="clear" w:color="auto" w:fill="auto"/>
          </w:tcPr>
          <w:p w14:paraId="116C801F" w14:textId="77777777" w:rsidR="00330F52" w:rsidRPr="00C9525A" w:rsidRDefault="00330F52" w:rsidP="002810FB">
            <w:pPr>
              <w:ind w:left="3884" w:right="3827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KONTROL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ÜCRETLERİ</w:t>
            </w:r>
          </w:p>
        </w:tc>
      </w:tr>
      <w:tr w:rsidR="00330F52" w:rsidRPr="00C9525A" w14:paraId="0C4578E6" w14:textId="77777777" w:rsidTr="002810FB">
        <w:trPr>
          <w:trHeight w:val="194"/>
        </w:trPr>
        <w:tc>
          <w:tcPr>
            <w:tcW w:w="1345" w:type="dxa"/>
            <w:shd w:val="clear" w:color="auto" w:fill="auto"/>
          </w:tcPr>
          <w:p w14:paraId="4D281178" w14:textId="77777777" w:rsidR="00330F52" w:rsidRPr="00C9525A" w:rsidRDefault="00330F52" w:rsidP="002810FB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Durak</w:t>
            </w:r>
            <w:r w:rsidRPr="00C9525A">
              <w:rPr>
                <w:rFonts w:asciiTheme="minorHAnsi" w:eastAsia="Calibri" w:hAnsiTheme="minorHAnsi" w:cstheme="minorHAnsi"/>
                <w:spacing w:val="-5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Sayısı</w:t>
            </w:r>
          </w:p>
        </w:tc>
        <w:tc>
          <w:tcPr>
            <w:tcW w:w="1122" w:type="dxa"/>
            <w:gridSpan w:val="2"/>
            <w:shd w:val="clear" w:color="auto" w:fill="auto"/>
          </w:tcPr>
          <w:p w14:paraId="15330116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0-5 Durak</w:t>
            </w:r>
          </w:p>
        </w:tc>
        <w:tc>
          <w:tcPr>
            <w:tcW w:w="1337" w:type="dxa"/>
            <w:shd w:val="clear" w:color="auto" w:fill="auto"/>
          </w:tcPr>
          <w:p w14:paraId="60BD7052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6-10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Durak</w:t>
            </w:r>
          </w:p>
        </w:tc>
        <w:tc>
          <w:tcPr>
            <w:tcW w:w="1332" w:type="dxa"/>
            <w:shd w:val="clear" w:color="auto" w:fill="auto"/>
          </w:tcPr>
          <w:p w14:paraId="5E8AF6FE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11-15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Durak</w:t>
            </w:r>
          </w:p>
        </w:tc>
        <w:tc>
          <w:tcPr>
            <w:tcW w:w="1400" w:type="dxa"/>
            <w:gridSpan w:val="3"/>
            <w:shd w:val="clear" w:color="auto" w:fill="auto"/>
          </w:tcPr>
          <w:p w14:paraId="14325C1F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16-20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Durak</w:t>
            </w:r>
          </w:p>
        </w:tc>
        <w:tc>
          <w:tcPr>
            <w:tcW w:w="1417" w:type="dxa"/>
            <w:shd w:val="clear" w:color="auto" w:fill="auto"/>
          </w:tcPr>
          <w:p w14:paraId="6B04CFAD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21-25 Durak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32A00574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26-30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Durak</w:t>
            </w:r>
          </w:p>
        </w:tc>
        <w:tc>
          <w:tcPr>
            <w:tcW w:w="1969" w:type="dxa"/>
            <w:gridSpan w:val="2"/>
            <w:shd w:val="clear" w:color="auto" w:fill="auto"/>
          </w:tcPr>
          <w:p w14:paraId="3FFDF24E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30 ve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Üzeri</w:t>
            </w:r>
          </w:p>
        </w:tc>
      </w:tr>
      <w:tr w:rsidR="00330F52" w:rsidRPr="00C9525A" w14:paraId="007C6BCE" w14:textId="77777777" w:rsidTr="002810FB">
        <w:trPr>
          <w:trHeight w:val="189"/>
        </w:trPr>
        <w:tc>
          <w:tcPr>
            <w:tcW w:w="1345" w:type="dxa"/>
            <w:shd w:val="clear" w:color="auto" w:fill="auto"/>
          </w:tcPr>
          <w:p w14:paraId="603BCBDF" w14:textId="77777777" w:rsidR="00330F52" w:rsidRPr="00C9525A" w:rsidRDefault="00330F52" w:rsidP="002810FB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Periyodik</w:t>
            </w:r>
            <w:r w:rsidRPr="00C9525A">
              <w:rPr>
                <w:rFonts w:asciiTheme="minorHAnsi" w:eastAsia="Calibr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Kontrol</w:t>
            </w:r>
          </w:p>
        </w:tc>
        <w:tc>
          <w:tcPr>
            <w:tcW w:w="1122" w:type="dxa"/>
            <w:gridSpan w:val="2"/>
            <w:shd w:val="clear" w:color="auto" w:fill="auto"/>
            <w:vAlign w:val="bottom"/>
          </w:tcPr>
          <w:p w14:paraId="71090C51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9F65EA">
              <w:rPr>
                <w:rFonts w:ascii="Calibri" w:hAnsi="Calibri" w:cs="Calibri"/>
                <w:sz w:val="18"/>
                <w:szCs w:val="18"/>
              </w:rPr>
              <w:t>3.227,40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032A6542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9F65EA">
              <w:rPr>
                <w:rFonts w:ascii="Calibri" w:hAnsi="Calibri" w:cs="Calibri"/>
                <w:sz w:val="18"/>
                <w:szCs w:val="18"/>
              </w:rPr>
              <w:t>3.789,72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0C7B42C3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9F65EA">
              <w:rPr>
                <w:rFonts w:ascii="Calibri" w:hAnsi="Calibri" w:cs="Calibri"/>
                <w:sz w:val="18"/>
                <w:szCs w:val="18"/>
              </w:rPr>
              <w:t>4.548,72</w:t>
            </w:r>
          </w:p>
        </w:tc>
        <w:tc>
          <w:tcPr>
            <w:tcW w:w="1400" w:type="dxa"/>
            <w:gridSpan w:val="3"/>
            <w:shd w:val="clear" w:color="auto" w:fill="auto"/>
            <w:vAlign w:val="bottom"/>
          </w:tcPr>
          <w:p w14:paraId="6FBCE5A4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9F65EA">
              <w:rPr>
                <w:rFonts w:ascii="Calibri" w:hAnsi="Calibri" w:cs="Calibri"/>
                <w:sz w:val="18"/>
                <w:szCs w:val="18"/>
              </w:rPr>
              <w:t>5.307,72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CC2BB41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9F65EA">
              <w:rPr>
                <w:rFonts w:ascii="Calibri" w:hAnsi="Calibri" w:cs="Calibri"/>
                <w:sz w:val="18"/>
                <w:szCs w:val="18"/>
              </w:rPr>
              <w:t>6.066,72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14:paraId="159692E5" w14:textId="77777777" w:rsidR="00330F52" w:rsidRPr="00C9525A" w:rsidRDefault="00330F52" w:rsidP="002810FB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9F65EA">
              <w:rPr>
                <w:rFonts w:ascii="Calibri" w:hAnsi="Calibri" w:cs="Calibri"/>
                <w:sz w:val="18"/>
                <w:szCs w:val="18"/>
              </w:rPr>
              <w:t>6.824,40</w:t>
            </w:r>
          </w:p>
        </w:tc>
        <w:tc>
          <w:tcPr>
            <w:tcW w:w="1969" w:type="dxa"/>
            <w:gridSpan w:val="2"/>
            <w:shd w:val="clear" w:color="auto" w:fill="auto"/>
            <w:vAlign w:val="bottom"/>
          </w:tcPr>
          <w:p w14:paraId="4C8E0C58" w14:textId="77777777" w:rsidR="00330F52" w:rsidRPr="00C9525A" w:rsidRDefault="00330F52" w:rsidP="002810FB">
            <w:pPr>
              <w:ind w:right="670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    </w:t>
            </w:r>
            <w:r w:rsidRPr="009F65EA">
              <w:rPr>
                <w:rFonts w:ascii="Calibri" w:hAnsi="Calibri" w:cs="Calibri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9F65EA">
              <w:rPr>
                <w:rFonts w:ascii="Calibri" w:hAnsi="Calibri" w:cs="Calibri"/>
                <w:sz w:val="18"/>
                <w:szCs w:val="18"/>
              </w:rPr>
              <w:t>489,48</w:t>
            </w:r>
          </w:p>
        </w:tc>
      </w:tr>
      <w:tr w:rsidR="00330F52" w:rsidRPr="00C9525A" w14:paraId="142EEA46" w14:textId="77777777" w:rsidTr="002810FB">
        <w:trPr>
          <w:trHeight w:val="188"/>
        </w:trPr>
        <w:tc>
          <w:tcPr>
            <w:tcW w:w="11482" w:type="dxa"/>
            <w:gridSpan w:val="14"/>
            <w:shd w:val="clear" w:color="auto" w:fill="auto"/>
          </w:tcPr>
          <w:p w14:paraId="2F6015BE" w14:textId="77777777" w:rsidR="00330F52" w:rsidRPr="00C9525A" w:rsidRDefault="00330F52" w:rsidP="002810FB">
            <w:pPr>
              <w:spacing w:line="360" w:lineRule="auto"/>
              <w:ind w:left="3884" w:right="3860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SNC UYGUNLUK DEĞERLENDİRME ANONİM ŞİRKETİ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İletişim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ve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Hesap</w:t>
            </w:r>
            <w:r w:rsidRPr="00C9525A">
              <w:rPr>
                <w:rFonts w:asciiTheme="minorHAnsi" w:eastAsia="Calibri" w:hAnsiTheme="minorHAnsi" w:cstheme="minorHAnsi"/>
                <w:spacing w:val="-3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Bilgileri</w:t>
            </w:r>
          </w:p>
        </w:tc>
      </w:tr>
      <w:tr w:rsidR="00D41923" w:rsidRPr="00C9525A" w14:paraId="31FE9094" w14:textId="77777777" w:rsidTr="002810FB">
        <w:trPr>
          <w:trHeight w:val="130"/>
        </w:trPr>
        <w:tc>
          <w:tcPr>
            <w:tcW w:w="1345" w:type="dxa"/>
            <w:shd w:val="clear" w:color="auto" w:fill="auto"/>
          </w:tcPr>
          <w:p w14:paraId="66DE4782" w14:textId="77777777" w:rsidR="00D41923" w:rsidRPr="00C9525A" w:rsidRDefault="00D41923" w:rsidP="00D41923">
            <w:pPr>
              <w:spacing w:line="360" w:lineRule="auto"/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Adres</w:t>
            </w:r>
          </w:p>
        </w:tc>
        <w:tc>
          <w:tcPr>
            <w:tcW w:w="5176" w:type="dxa"/>
            <w:gridSpan w:val="6"/>
            <w:shd w:val="clear" w:color="auto" w:fill="auto"/>
          </w:tcPr>
          <w:p w14:paraId="786A3C63" w14:textId="06B2B8C4" w:rsidR="00D41923" w:rsidRPr="00C9525A" w:rsidRDefault="00D41923" w:rsidP="00D41923">
            <w:pPr>
              <w:spacing w:line="360" w:lineRule="auto"/>
              <w:ind w:left="29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>
              <w:rPr>
                <w:rFonts w:asciiTheme="minorHAnsi" w:eastAsia="Calibri" w:hAnsiTheme="minorHAnsi" w:cstheme="minorHAnsi"/>
                <w:sz w:val="17"/>
                <w:szCs w:val="17"/>
              </w:rPr>
              <w:t xml:space="preserve">Tepebaşı Mah. 606. Sok. Babil </w:t>
            </w:r>
            <w:proofErr w:type="spellStart"/>
            <w:r>
              <w:rPr>
                <w:rFonts w:asciiTheme="minorHAnsi" w:eastAsia="Calibri" w:hAnsiTheme="minorHAnsi" w:cstheme="minorHAnsi"/>
                <w:sz w:val="17"/>
                <w:szCs w:val="17"/>
              </w:rPr>
              <w:t>Iş</w:t>
            </w:r>
            <w:proofErr w:type="spellEnd"/>
            <w:r>
              <w:rPr>
                <w:rFonts w:asciiTheme="minorHAnsi" w:eastAsia="Calibri" w:hAnsiTheme="minorHAnsi" w:cstheme="minorHAnsi"/>
                <w:sz w:val="17"/>
                <w:szCs w:val="17"/>
              </w:rPr>
              <w:t xml:space="preserve"> Merkezi No:70/19 Kızıltepe Mardin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E9B8CF7" w14:textId="3268BC5A" w:rsidR="00D41923" w:rsidRPr="00C9525A" w:rsidRDefault="00D41923" w:rsidP="00D41923">
            <w:pPr>
              <w:spacing w:line="360" w:lineRule="auto"/>
              <w:ind w:left="32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027D7B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E</w:t>
            </w:r>
            <w:r w:rsidRPr="00027D7B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027D7B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posta</w:t>
            </w:r>
            <w:r w:rsidRPr="00027D7B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027D7B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Adresi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07BA1E4" w14:textId="0675BF58" w:rsidR="00D41923" w:rsidRPr="00C9525A" w:rsidRDefault="00D41923" w:rsidP="00D41923">
            <w:pPr>
              <w:spacing w:line="360" w:lineRule="auto"/>
              <w:ind w:left="35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027D7B">
              <w:rPr>
                <w:rFonts w:asciiTheme="minorHAnsi" w:eastAsia="Calibri" w:hAnsiTheme="minorHAnsi" w:cstheme="minorHAnsi"/>
                <w:sz w:val="17"/>
                <w:szCs w:val="17"/>
              </w:rPr>
              <w:t>basvuru@sncuygunluk.com</w:t>
            </w:r>
          </w:p>
        </w:tc>
      </w:tr>
      <w:tr w:rsidR="00D41923" w:rsidRPr="00C9525A" w14:paraId="61EB96B1" w14:textId="77777777" w:rsidTr="002810FB">
        <w:trPr>
          <w:trHeight w:val="197"/>
        </w:trPr>
        <w:tc>
          <w:tcPr>
            <w:tcW w:w="1345" w:type="dxa"/>
            <w:shd w:val="clear" w:color="auto" w:fill="auto"/>
          </w:tcPr>
          <w:p w14:paraId="0DFD550F" w14:textId="77777777" w:rsidR="00D41923" w:rsidRPr="00C9525A" w:rsidRDefault="00D41923" w:rsidP="00D41923">
            <w:pPr>
              <w:spacing w:line="360" w:lineRule="auto"/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Tel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No</w:t>
            </w:r>
          </w:p>
        </w:tc>
        <w:tc>
          <w:tcPr>
            <w:tcW w:w="5176" w:type="dxa"/>
            <w:gridSpan w:val="6"/>
            <w:shd w:val="clear" w:color="auto" w:fill="auto"/>
          </w:tcPr>
          <w:p w14:paraId="4AB4EB61" w14:textId="4BF55D5D" w:rsidR="00D41923" w:rsidRPr="00C9525A" w:rsidRDefault="00D41923" w:rsidP="00D41923">
            <w:pPr>
              <w:spacing w:line="360" w:lineRule="auto"/>
              <w:ind w:left="29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027D7B">
              <w:rPr>
                <w:rFonts w:asciiTheme="minorHAnsi" w:eastAsia="Calibri" w:hAnsiTheme="minorHAnsi" w:cstheme="minorHAnsi"/>
                <w:sz w:val="17"/>
                <w:szCs w:val="17"/>
              </w:rPr>
              <w:t>05358337500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9B6B44B" w14:textId="19415E98" w:rsidR="00D41923" w:rsidRPr="00C9525A" w:rsidRDefault="00D41923" w:rsidP="00D41923">
            <w:pPr>
              <w:spacing w:line="360" w:lineRule="auto"/>
              <w:ind w:left="32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027D7B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IBAN</w:t>
            </w:r>
            <w:r w:rsidRPr="00027D7B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027D7B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No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12F62BD" w14:textId="758ECAEF" w:rsidR="00D41923" w:rsidRPr="00C9525A" w:rsidRDefault="00D41923" w:rsidP="00D41923">
            <w:pPr>
              <w:spacing w:line="360" w:lineRule="auto"/>
              <w:ind w:left="35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136F66">
              <w:rPr>
                <w:rFonts w:asciiTheme="minorHAnsi" w:eastAsia="Calibri" w:hAnsiTheme="minorHAnsi" w:cstheme="minorHAnsi"/>
                <w:sz w:val="17"/>
                <w:szCs w:val="17"/>
              </w:rPr>
              <w:t>TR70 0004 6003 9588 8000 2672 20</w:t>
            </w:r>
          </w:p>
        </w:tc>
      </w:tr>
    </w:tbl>
    <w:p w14:paraId="23B07CC9" w14:textId="44AFE085" w:rsidR="00D47749" w:rsidRPr="00D47749" w:rsidRDefault="00D47749" w:rsidP="00C9525A">
      <w:pPr>
        <w:rPr>
          <w:rFonts w:asciiTheme="minorHAnsi" w:eastAsia="Calibri" w:hAnsiTheme="minorHAnsi" w:cstheme="minorHAnsi"/>
          <w:sz w:val="14"/>
          <w:szCs w:val="14"/>
        </w:rPr>
      </w:pPr>
    </w:p>
    <w:sectPr w:rsidR="00D47749" w:rsidRPr="00D47749" w:rsidSect="005E697E">
      <w:headerReference w:type="default" r:id="rId7"/>
      <w:footerReference w:type="default" r:id="rId8"/>
      <w:type w:val="continuous"/>
      <w:pgSz w:w="11910" w:h="16840"/>
      <w:pgMar w:top="1276" w:right="340" w:bottom="142" w:left="740" w:header="142" w:footer="4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DC92E" w14:textId="77777777" w:rsidR="00BA5962" w:rsidRDefault="00BA5962" w:rsidP="007D65E5">
      <w:r>
        <w:separator/>
      </w:r>
    </w:p>
  </w:endnote>
  <w:endnote w:type="continuationSeparator" w:id="0">
    <w:p w14:paraId="03237713" w14:textId="77777777" w:rsidR="00BA5962" w:rsidRDefault="00BA5962" w:rsidP="007D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3384" w14:textId="77777777" w:rsidR="007D65E5" w:rsidRPr="007D65E5" w:rsidRDefault="007D65E5" w:rsidP="007D65E5">
    <w:pPr>
      <w:spacing w:before="5"/>
      <w:rPr>
        <w:rFonts w:asciiTheme="minorHAnsi" w:eastAsia="Times New Roman" w:hAnsiTheme="minorHAnsi" w:cstheme="minorHAnsi"/>
        <w:b/>
        <w:sz w:val="6"/>
      </w:rPr>
    </w:pPr>
  </w:p>
  <w:tbl>
    <w:tblPr>
      <w:tblStyle w:val="TableNormal"/>
      <w:tblW w:w="11482" w:type="dxa"/>
      <w:tblInd w:w="-582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27"/>
      <w:gridCol w:w="3281"/>
      <w:gridCol w:w="2994"/>
      <w:gridCol w:w="2480"/>
    </w:tblGrid>
    <w:tr w:rsidR="007D65E5" w:rsidRPr="00C9525A" w14:paraId="083FF7EC" w14:textId="77777777" w:rsidTr="00C9525A">
      <w:trPr>
        <w:trHeight w:val="162"/>
      </w:trPr>
      <w:tc>
        <w:tcPr>
          <w:tcW w:w="2727" w:type="dxa"/>
          <w:shd w:val="clear" w:color="auto" w:fill="auto"/>
        </w:tcPr>
        <w:p w14:paraId="60942438" w14:textId="77777777" w:rsidR="007D65E5" w:rsidRPr="00C9525A" w:rsidRDefault="007D65E5" w:rsidP="007D65E5">
          <w:pPr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</w:p>
      </w:tc>
      <w:tc>
        <w:tcPr>
          <w:tcW w:w="3281" w:type="dxa"/>
          <w:shd w:val="clear" w:color="auto" w:fill="auto"/>
        </w:tcPr>
        <w:p w14:paraId="2E3E6D4F" w14:textId="77777777" w:rsidR="007D65E5" w:rsidRPr="00C9525A" w:rsidRDefault="007D65E5" w:rsidP="007D65E5">
          <w:pPr>
            <w:spacing w:before="4" w:line="193" w:lineRule="exact"/>
            <w:ind w:left="1053"/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 w:rsidRPr="00C9525A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ADI</w:t>
          </w:r>
          <w:r w:rsidRPr="00C9525A">
            <w:rPr>
              <w:rFonts w:asciiTheme="minorHAnsi" w:eastAsia="Times New Roman" w:hAnsiTheme="minorHAnsi" w:cstheme="minorHAnsi"/>
              <w:bCs/>
              <w:spacing w:val="-2"/>
              <w:sz w:val="16"/>
              <w:szCs w:val="16"/>
            </w:rPr>
            <w:t xml:space="preserve"> </w:t>
          </w:r>
          <w:r w:rsidRPr="00C9525A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SOYADI</w:t>
          </w:r>
        </w:p>
      </w:tc>
      <w:tc>
        <w:tcPr>
          <w:tcW w:w="2994" w:type="dxa"/>
          <w:shd w:val="clear" w:color="auto" w:fill="auto"/>
        </w:tcPr>
        <w:p w14:paraId="2BF437EF" w14:textId="77777777" w:rsidR="007D65E5" w:rsidRPr="00C9525A" w:rsidRDefault="007D65E5" w:rsidP="007D65E5">
          <w:pPr>
            <w:spacing w:before="4" w:line="193" w:lineRule="exact"/>
            <w:ind w:left="1102" w:right="1094"/>
            <w:jc w:val="center"/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 w:rsidRPr="00C9525A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İMZASI</w:t>
          </w:r>
        </w:p>
      </w:tc>
      <w:tc>
        <w:tcPr>
          <w:tcW w:w="2480" w:type="dxa"/>
          <w:shd w:val="clear" w:color="auto" w:fill="auto"/>
        </w:tcPr>
        <w:p w14:paraId="53128332" w14:textId="77777777" w:rsidR="007D65E5" w:rsidRPr="00C9525A" w:rsidRDefault="007D65E5" w:rsidP="007D65E5">
          <w:pPr>
            <w:spacing w:before="4" w:line="193" w:lineRule="exact"/>
            <w:ind w:left="488"/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 w:rsidRPr="00C9525A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BAŞVURU</w:t>
          </w:r>
          <w:r w:rsidRPr="00C9525A">
            <w:rPr>
              <w:rFonts w:asciiTheme="minorHAnsi" w:eastAsia="Times New Roman" w:hAnsiTheme="minorHAnsi" w:cstheme="minorHAnsi"/>
              <w:bCs/>
              <w:spacing w:val="-5"/>
              <w:sz w:val="16"/>
              <w:szCs w:val="16"/>
            </w:rPr>
            <w:t xml:space="preserve"> </w:t>
          </w:r>
          <w:r w:rsidRPr="00C9525A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TARİHİ</w:t>
          </w:r>
        </w:p>
      </w:tc>
    </w:tr>
    <w:tr w:rsidR="007D65E5" w:rsidRPr="00C9525A" w14:paraId="4F480ECC" w14:textId="77777777" w:rsidTr="00C9525A">
      <w:trPr>
        <w:trHeight w:val="86"/>
      </w:trPr>
      <w:tc>
        <w:tcPr>
          <w:tcW w:w="2727" w:type="dxa"/>
          <w:shd w:val="clear" w:color="auto" w:fill="auto"/>
        </w:tcPr>
        <w:p w14:paraId="1541BA90" w14:textId="77777777" w:rsidR="007D65E5" w:rsidRPr="00C9525A" w:rsidRDefault="007D65E5" w:rsidP="007D65E5">
          <w:pPr>
            <w:spacing w:line="186" w:lineRule="exact"/>
            <w:ind w:left="107"/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 w:rsidRPr="00C9525A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BAŞVURU</w:t>
          </w:r>
          <w:r w:rsidRPr="00C9525A">
            <w:rPr>
              <w:rFonts w:asciiTheme="minorHAnsi" w:eastAsia="Times New Roman" w:hAnsiTheme="minorHAnsi" w:cstheme="minorHAnsi"/>
              <w:bCs/>
              <w:spacing w:val="-7"/>
              <w:sz w:val="16"/>
              <w:szCs w:val="16"/>
            </w:rPr>
            <w:t xml:space="preserve"> </w:t>
          </w:r>
          <w:r w:rsidRPr="00C9525A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SAHİBİNİN</w:t>
          </w:r>
        </w:p>
        <w:p w14:paraId="1F410CF5" w14:textId="77777777" w:rsidR="00126B55" w:rsidRPr="00C9525A" w:rsidRDefault="00126B55" w:rsidP="007D65E5">
          <w:pPr>
            <w:spacing w:line="186" w:lineRule="exact"/>
            <w:ind w:left="107"/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</w:p>
        <w:p w14:paraId="5940E5E0" w14:textId="77777777" w:rsidR="00126B55" w:rsidRPr="00C9525A" w:rsidRDefault="00126B55" w:rsidP="007D65E5">
          <w:pPr>
            <w:spacing w:line="186" w:lineRule="exact"/>
            <w:ind w:left="107"/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</w:p>
        <w:p w14:paraId="1916DBA6" w14:textId="1D9ADDEF" w:rsidR="00126B55" w:rsidRPr="00C9525A" w:rsidRDefault="00126B55" w:rsidP="007D65E5">
          <w:pPr>
            <w:spacing w:line="186" w:lineRule="exact"/>
            <w:ind w:left="107"/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</w:p>
      </w:tc>
      <w:tc>
        <w:tcPr>
          <w:tcW w:w="3281" w:type="dxa"/>
          <w:shd w:val="clear" w:color="auto" w:fill="auto"/>
        </w:tcPr>
        <w:p w14:paraId="1CF52AA6" w14:textId="77777777" w:rsidR="007D65E5" w:rsidRPr="00C9525A" w:rsidRDefault="007D65E5" w:rsidP="007D65E5">
          <w:pPr>
            <w:rPr>
              <w:rFonts w:asciiTheme="minorHAnsi" w:eastAsia="Times New Roman" w:hAnsiTheme="minorHAnsi" w:cstheme="minorHAnsi"/>
              <w:sz w:val="16"/>
              <w:szCs w:val="16"/>
            </w:rPr>
          </w:pPr>
        </w:p>
      </w:tc>
      <w:tc>
        <w:tcPr>
          <w:tcW w:w="2994" w:type="dxa"/>
          <w:shd w:val="clear" w:color="auto" w:fill="auto"/>
        </w:tcPr>
        <w:p w14:paraId="0471F6C1" w14:textId="77777777" w:rsidR="007D65E5" w:rsidRPr="00C9525A" w:rsidRDefault="007D65E5" w:rsidP="007D65E5">
          <w:pPr>
            <w:rPr>
              <w:rFonts w:asciiTheme="minorHAnsi" w:eastAsia="Times New Roman" w:hAnsiTheme="minorHAnsi" w:cstheme="minorHAnsi"/>
              <w:sz w:val="16"/>
              <w:szCs w:val="16"/>
            </w:rPr>
          </w:pPr>
        </w:p>
      </w:tc>
      <w:tc>
        <w:tcPr>
          <w:tcW w:w="2480" w:type="dxa"/>
          <w:shd w:val="clear" w:color="auto" w:fill="auto"/>
        </w:tcPr>
        <w:p w14:paraId="2313F26D" w14:textId="77777777" w:rsidR="007D65E5" w:rsidRPr="00C9525A" w:rsidRDefault="007D65E5" w:rsidP="007D65E5">
          <w:pPr>
            <w:rPr>
              <w:rFonts w:asciiTheme="minorHAnsi" w:eastAsia="Times New Roman" w:hAnsiTheme="minorHAnsi" w:cstheme="minorHAnsi"/>
              <w:sz w:val="16"/>
              <w:szCs w:val="16"/>
            </w:rPr>
          </w:pPr>
        </w:p>
      </w:tc>
    </w:tr>
  </w:tbl>
  <w:p w14:paraId="41CECCC2" w14:textId="5B0ABCF5" w:rsidR="007D65E5" w:rsidRPr="00D1463A" w:rsidRDefault="0069314A" w:rsidP="00160934">
    <w:pPr>
      <w:pStyle w:val="AltBilgi"/>
      <w:jc w:val="right"/>
      <w:rPr>
        <w:sz w:val="28"/>
        <w:szCs w:val="28"/>
      </w:rPr>
    </w:pPr>
    <w:r w:rsidRPr="00D1463A">
      <w:rPr>
        <w:rFonts w:ascii="Calibri" w:eastAsia="Calibri" w:hAnsi="Calibri" w:cs="Calibri"/>
        <w:sz w:val="16"/>
        <w:szCs w:val="16"/>
      </w:rPr>
      <w:t>Orijinal</w:t>
    </w:r>
    <w:r w:rsidR="00160934" w:rsidRPr="00D1463A">
      <w:rPr>
        <w:rFonts w:ascii="Calibri" w:eastAsia="Calibri" w:hAnsi="Calibri" w:cs="Calibri"/>
        <w:spacing w:val="9"/>
        <w:sz w:val="16"/>
        <w:szCs w:val="16"/>
      </w:rPr>
      <w:t xml:space="preserve"> </w:t>
    </w:r>
    <w:r w:rsidR="00160934" w:rsidRPr="00D1463A">
      <w:rPr>
        <w:rFonts w:ascii="Calibri" w:eastAsia="Calibri" w:hAnsi="Calibri" w:cs="Calibri"/>
        <w:sz w:val="16"/>
        <w:szCs w:val="16"/>
      </w:rPr>
      <w:t>imza</w:t>
    </w:r>
    <w:r w:rsidR="00160934" w:rsidRPr="00D1463A">
      <w:rPr>
        <w:rFonts w:ascii="Calibri" w:eastAsia="Calibri" w:hAnsi="Calibri" w:cs="Calibri"/>
        <w:spacing w:val="8"/>
        <w:sz w:val="16"/>
        <w:szCs w:val="16"/>
      </w:rPr>
      <w:t xml:space="preserve"> </w:t>
    </w:r>
    <w:r w:rsidR="00160934" w:rsidRPr="00D1463A">
      <w:rPr>
        <w:rFonts w:ascii="Calibri" w:eastAsia="Calibri" w:hAnsi="Calibri" w:cs="Calibri"/>
        <w:sz w:val="16"/>
        <w:szCs w:val="16"/>
      </w:rPr>
      <w:t>bulunmayan,</w:t>
    </w:r>
    <w:r w:rsidR="00160934" w:rsidRPr="00D1463A">
      <w:rPr>
        <w:rFonts w:ascii="Calibri" w:eastAsia="Calibri" w:hAnsi="Calibri" w:cs="Calibri"/>
        <w:spacing w:val="10"/>
        <w:sz w:val="16"/>
        <w:szCs w:val="16"/>
      </w:rPr>
      <w:t xml:space="preserve"> </w:t>
    </w:r>
    <w:r w:rsidR="00160934" w:rsidRPr="00D1463A">
      <w:rPr>
        <w:rFonts w:ascii="Calibri" w:eastAsia="Calibri" w:hAnsi="Calibri" w:cs="Calibri"/>
        <w:sz w:val="16"/>
        <w:szCs w:val="16"/>
      </w:rPr>
      <w:t>basılmış</w:t>
    </w:r>
    <w:r w:rsidR="00160934" w:rsidRPr="00D1463A">
      <w:rPr>
        <w:rFonts w:ascii="Calibri" w:eastAsia="Calibri" w:hAnsi="Calibri" w:cs="Calibri"/>
        <w:spacing w:val="10"/>
        <w:sz w:val="16"/>
        <w:szCs w:val="16"/>
      </w:rPr>
      <w:t xml:space="preserve"> </w:t>
    </w:r>
    <w:r w:rsidR="00160934" w:rsidRPr="00D1463A">
      <w:rPr>
        <w:rFonts w:ascii="Calibri" w:eastAsia="Calibri" w:hAnsi="Calibri" w:cs="Calibri"/>
        <w:sz w:val="16"/>
        <w:szCs w:val="16"/>
      </w:rPr>
      <w:t>nüshalar</w:t>
    </w:r>
    <w:r w:rsidR="00160934" w:rsidRPr="00D1463A">
      <w:rPr>
        <w:rFonts w:ascii="Calibri" w:eastAsia="Calibri" w:hAnsi="Calibri" w:cs="Calibri"/>
        <w:spacing w:val="9"/>
        <w:sz w:val="16"/>
        <w:szCs w:val="16"/>
      </w:rPr>
      <w:t xml:space="preserve"> </w:t>
    </w:r>
    <w:r w:rsidR="00160934" w:rsidRPr="00D1463A">
      <w:rPr>
        <w:rFonts w:ascii="Calibri" w:eastAsia="Calibri" w:hAnsi="Calibri" w:cs="Calibri"/>
        <w:sz w:val="16"/>
        <w:szCs w:val="16"/>
      </w:rPr>
      <w:t>kontrolsüz</w:t>
    </w:r>
    <w:r w:rsidR="00160934" w:rsidRPr="00D1463A">
      <w:rPr>
        <w:rFonts w:ascii="Calibri" w:eastAsia="Calibri" w:hAnsi="Calibri" w:cs="Calibri"/>
        <w:spacing w:val="9"/>
        <w:sz w:val="16"/>
        <w:szCs w:val="16"/>
      </w:rPr>
      <w:t xml:space="preserve"> </w:t>
    </w:r>
    <w:r w:rsidR="00160934" w:rsidRPr="00D1463A">
      <w:rPr>
        <w:rFonts w:ascii="Calibri" w:eastAsia="Calibri" w:hAnsi="Calibri" w:cs="Calibri"/>
        <w:sz w:val="16"/>
        <w:szCs w:val="16"/>
      </w:rPr>
      <w:t>kopyadır.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1B33" w14:textId="77777777" w:rsidR="00BA5962" w:rsidRDefault="00BA5962" w:rsidP="007D65E5">
      <w:r>
        <w:separator/>
      </w:r>
    </w:p>
  </w:footnote>
  <w:footnote w:type="continuationSeparator" w:id="0">
    <w:p w14:paraId="1FAC39F8" w14:textId="77777777" w:rsidR="00BA5962" w:rsidRDefault="00BA5962" w:rsidP="007D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54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5245"/>
      <w:gridCol w:w="1823"/>
      <w:gridCol w:w="1609"/>
    </w:tblGrid>
    <w:tr w:rsidR="00607CB0" w:rsidRPr="00607CB0" w14:paraId="41DE3592" w14:textId="77777777" w:rsidTr="00160934">
      <w:trPr>
        <w:cantSplit/>
        <w:trHeight w:val="134"/>
      </w:trPr>
      <w:tc>
        <w:tcPr>
          <w:tcW w:w="2977" w:type="dxa"/>
          <w:vMerge w:val="restart"/>
          <w:tcBorders>
            <w:right w:val="single" w:sz="4" w:space="0" w:color="auto"/>
          </w:tcBorders>
          <w:vAlign w:val="center"/>
        </w:tcPr>
        <w:p w14:paraId="60335AB8" w14:textId="731B5758" w:rsidR="00607CB0" w:rsidRPr="003F6461" w:rsidRDefault="004E3ADD" w:rsidP="003F6461">
          <w:pPr>
            <w:ind w:left="-70" w:right="360"/>
            <w:jc w:val="center"/>
            <w:rPr>
              <w:rFonts w:asciiTheme="minorHAnsi" w:eastAsia="Times New Roman" w:hAnsiTheme="minorHAnsi" w:cstheme="minorHAnsi"/>
              <w:b/>
              <w:color w:val="FF0000"/>
              <w:sz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7AF2BB5C" wp14:editId="320FBC65">
                <wp:extent cx="1765935" cy="621101"/>
                <wp:effectExtent l="0" t="0" r="5715" b="7620"/>
                <wp:docPr id="200986433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670" cy="621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2C2DAB" w14:textId="49838208" w:rsidR="00607CB0" w:rsidRPr="00607CB0" w:rsidRDefault="00607CB0" w:rsidP="00C67CE8">
          <w:pPr>
            <w:tabs>
              <w:tab w:val="center" w:pos="4536"/>
              <w:tab w:val="right" w:pos="9072"/>
            </w:tabs>
            <w:ind w:right="-143"/>
            <w:jc w:val="center"/>
            <w:rPr>
              <w:rFonts w:asciiTheme="minorHAnsi" w:eastAsia="Times New Roman" w:hAnsiTheme="minorHAnsi" w:cstheme="minorHAnsi"/>
              <w:b/>
              <w:sz w:val="24"/>
              <w:szCs w:val="24"/>
            </w:rPr>
          </w:pPr>
          <w:r w:rsidRPr="00607CB0">
            <w:rPr>
              <w:rFonts w:asciiTheme="minorHAnsi" w:eastAsia="Times New Roman" w:hAnsiTheme="minorHAnsi" w:cstheme="minorHAnsi"/>
              <w:b/>
              <w:sz w:val="24"/>
              <w:szCs w:val="24"/>
            </w:rPr>
            <w:t xml:space="preserve">ASANSÖR PERİYODİK KONTROL VE </w:t>
          </w:r>
          <w:r w:rsidR="008A7A37">
            <w:rPr>
              <w:rFonts w:asciiTheme="minorHAnsi" w:eastAsia="Times New Roman" w:hAnsiTheme="minorHAnsi" w:cstheme="minorHAnsi"/>
              <w:b/>
              <w:sz w:val="24"/>
              <w:szCs w:val="24"/>
            </w:rPr>
            <w:t xml:space="preserve">TAKİP </w:t>
          </w:r>
          <w:r w:rsidR="00D1463A">
            <w:rPr>
              <w:rFonts w:asciiTheme="minorHAnsi" w:eastAsia="Times New Roman" w:hAnsiTheme="minorHAnsi" w:cstheme="minorHAnsi"/>
              <w:b/>
              <w:sz w:val="24"/>
              <w:szCs w:val="24"/>
            </w:rPr>
            <w:t xml:space="preserve">KONTROL </w:t>
          </w:r>
          <w:r w:rsidRPr="00607CB0">
            <w:rPr>
              <w:rFonts w:asciiTheme="minorHAnsi" w:eastAsia="Times New Roman" w:hAnsiTheme="minorHAnsi" w:cstheme="minorHAnsi"/>
              <w:b/>
              <w:sz w:val="24"/>
              <w:szCs w:val="24"/>
            </w:rPr>
            <w:t>BAŞVURU FORMU</w:t>
          </w:r>
        </w:p>
      </w:tc>
      <w:tc>
        <w:tcPr>
          <w:tcW w:w="1823" w:type="dxa"/>
          <w:tcBorders>
            <w:left w:val="single" w:sz="4" w:space="0" w:color="auto"/>
          </w:tcBorders>
          <w:vAlign w:val="center"/>
        </w:tcPr>
        <w:p w14:paraId="12E0D762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  <w:lang w:val="de-DE"/>
            </w:rPr>
          </w:pPr>
          <w:proofErr w:type="spellStart"/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  <w:lang w:val="de-DE"/>
            </w:rPr>
            <w:t>Doküman</w:t>
          </w:r>
          <w:proofErr w:type="spellEnd"/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  <w:lang w:val="de-DE"/>
            </w:rPr>
            <w:t xml:space="preserve"> </w:t>
          </w:r>
          <w:proofErr w:type="spellStart"/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  <w:lang w:val="de-DE"/>
            </w:rPr>
            <w:t>No</w:t>
          </w:r>
          <w:proofErr w:type="spellEnd"/>
        </w:p>
      </w:tc>
      <w:tc>
        <w:tcPr>
          <w:tcW w:w="1609" w:type="dxa"/>
          <w:vAlign w:val="center"/>
        </w:tcPr>
        <w:p w14:paraId="56B39168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  <w:lang w:val="de-DE"/>
            </w:rPr>
          </w:pPr>
          <w:r w:rsidRPr="00607CB0">
            <w:rPr>
              <w:rFonts w:asciiTheme="minorHAnsi" w:eastAsia="Times New Roman" w:hAnsiTheme="minorHAnsi" w:cstheme="minorHAnsi"/>
              <w:bCs/>
              <w:color w:val="000000" w:themeColor="text1"/>
              <w:sz w:val="16"/>
              <w:szCs w:val="16"/>
              <w:lang w:val="de-DE"/>
            </w:rPr>
            <w:t>FR-19</w:t>
          </w:r>
        </w:p>
      </w:tc>
    </w:tr>
    <w:tr w:rsidR="00607CB0" w:rsidRPr="00607CB0" w14:paraId="751B1FFE" w14:textId="77777777" w:rsidTr="00160934">
      <w:trPr>
        <w:cantSplit/>
        <w:trHeight w:val="208"/>
      </w:trPr>
      <w:tc>
        <w:tcPr>
          <w:tcW w:w="2977" w:type="dxa"/>
          <w:vMerge/>
          <w:tcBorders>
            <w:right w:val="single" w:sz="4" w:space="0" w:color="auto"/>
          </w:tcBorders>
        </w:tcPr>
        <w:p w14:paraId="04BA065F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eastAsia="Times New Roman"/>
              <w:b/>
              <w:lang w:val="fr-FR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93264D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/>
              <w:sz w:val="16"/>
              <w:szCs w:val="16"/>
              <w:lang w:val="fr-FR"/>
            </w:rPr>
          </w:pPr>
        </w:p>
      </w:tc>
      <w:tc>
        <w:tcPr>
          <w:tcW w:w="1823" w:type="dxa"/>
          <w:tcBorders>
            <w:left w:val="single" w:sz="4" w:space="0" w:color="auto"/>
          </w:tcBorders>
          <w:vAlign w:val="center"/>
        </w:tcPr>
        <w:p w14:paraId="7B315639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  <w:lang w:val="fr-FR"/>
            </w:rPr>
          </w:pPr>
          <w:proofErr w:type="spellStart"/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  <w:lang w:val="fr-FR"/>
            </w:rPr>
            <w:t>Yayın</w:t>
          </w:r>
          <w:proofErr w:type="spellEnd"/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  <w:lang w:val="fr-FR"/>
            </w:rPr>
            <w:t xml:space="preserve"> </w:t>
          </w:r>
          <w:proofErr w:type="spellStart"/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  <w:lang w:val="fr-FR"/>
            </w:rPr>
            <w:t>Tarihi</w:t>
          </w:r>
          <w:proofErr w:type="spellEnd"/>
        </w:p>
      </w:tc>
      <w:tc>
        <w:tcPr>
          <w:tcW w:w="1609" w:type="dxa"/>
          <w:vAlign w:val="center"/>
        </w:tcPr>
        <w:p w14:paraId="2EC5CB75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  <w:lang w:val="fr-FR"/>
            </w:rPr>
          </w:pPr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  <w:lang w:val="fr-FR"/>
            </w:rPr>
            <w:t>20.01.2021</w:t>
          </w:r>
        </w:p>
      </w:tc>
    </w:tr>
    <w:tr w:rsidR="00607CB0" w:rsidRPr="00607CB0" w14:paraId="1E95BF29" w14:textId="77777777" w:rsidTr="00160934">
      <w:trPr>
        <w:cantSplit/>
        <w:trHeight w:val="139"/>
      </w:trPr>
      <w:tc>
        <w:tcPr>
          <w:tcW w:w="2977" w:type="dxa"/>
          <w:vMerge/>
          <w:tcBorders>
            <w:right w:val="single" w:sz="4" w:space="0" w:color="auto"/>
          </w:tcBorders>
        </w:tcPr>
        <w:p w14:paraId="2CA740F8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eastAsia="Times New Roman"/>
              <w:b/>
              <w:lang w:val="fr-FR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7440F0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/>
              <w:sz w:val="16"/>
              <w:szCs w:val="16"/>
              <w:lang w:val="de-DE"/>
            </w:rPr>
          </w:pPr>
        </w:p>
      </w:tc>
      <w:tc>
        <w:tcPr>
          <w:tcW w:w="1823" w:type="dxa"/>
          <w:tcBorders>
            <w:left w:val="single" w:sz="4" w:space="0" w:color="auto"/>
          </w:tcBorders>
          <w:vAlign w:val="center"/>
        </w:tcPr>
        <w:p w14:paraId="31EBFEAC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Revizyon No</w:t>
          </w:r>
        </w:p>
      </w:tc>
      <w:tc>
        <w:tcPr>
          <w:tcW w:w="1609" w:type="dxa"/>
          <w:vAlign w:val="center"/>
        </w:tcPr>
        <w:p w14:paraId="4595CAE6" w14:textId="21E3E6AE" w:rsidR="00607CB0" w:rsidRPr="00607CB0" w:rsidRDefault="005E047E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0</w:t>
          </w:r>
          <w:r w:rsidR="00C9525A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10</w:t>
          </w:r>
        </w:p>
      </w:tc>
    </w:tr>
    <w:tr w:rsidR="00607CB0" w:rsidRPr="00607CB0" w14:paraId="749B1199" w14:textId="77777777" w:rsidTr="00160934">
      <w:trPr>
        <w:cantSplit/>
        <w:trHeight w:val="214"/>
      </w:trPr>
      <w:tc>
        <w:tcPr>
          <w:tcW w:w="2977" w:type="dxa"/>
          <w:vMerge/>
          <w:tcBorders>
            <w:right w:val="single" w:sz="4" w:space="0" w:color="auto"/>
          </w:tcBorders>
        </w:tcPr>
        <w:p w14:paraId="71D3470E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eastAsia="Times New Roman"/>
              <w:b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59E902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/>
              <w:sz w:val="16"/>
              <w:szCs w:val="16"/>
            </w:rPr>
          </w:pPr>
        </w:p>
      </w:tc>
      <w:tc>
        <w:tcPr>
          <w:tcW w:w="1823" w:type="dxa"/>
          <w:tcBorders>
            <w:left w:val="single" w:sz="4" w:space="0" w:color="auto"/>
          </w:tcBorders>
          <w:vAlign w:val="center"/>
        </w:tcPr>
        <w:p w14:paraId="014CD490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proofErr w:type="spellStart"/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RevizyonTarihi</w:t>
          </w:r>
          <w:proofErr w:type="spellEnd"/>
        </w:p>
      </w:tc>
      <w:tc>
        <w:tcPr>
          <w:tcW w:w="1609" w:type="dxa"/>
          <w:vAlign w:val="center"/>
        </w:tcPr>
        <w:p w14:paraId="7B833BD3" w14:textId="76BC4AAE" w:rsidR="00607CB0" w:rsidRPr="00607CB0" w:rsidRDefault="00C9525A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01.01.2025</w:t>
          </w:r>
        </w:p>
      </w:tc>
    </w:tr>
    <w:tr w:rsidR="00607CB0" w:rsidRPr="00607CB0" w14:paraId="4DDCCE5C" w14:textId="77777777" w:rsidTr="00105568">
      <w:trPr>
        <w:cantSplit/>
        <w:trHeight w:val="120"/>
      </w:trPr>
      <w:tc>
        <w:tcPr>
          <w:tcW w:w="2977" w:type="dxa"/>
          <w:vMerge/>
          <w:tcBorders>
            <w:right w:val="single" w:sz="4" w:space="0" w:color="auto"/>
          </w:tcBorders>
        </w:tcPr>
        <w:p w14:paraId="7BFF2160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eastAsia="Times New Roman"/>
              <w:b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B05764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/>
              <w:sz w:val="16"/>
              <w:szCs w:val="16"/>
            </w:rPr>
          </w:pPr>
        </w:p>
      </w:tc>
      <w:tc>
        <w:tcPr>
          <w:tcW w:w="1823" w:type="dxa"/>
          <w:tcBorders>
            <w:left w:val="single" w:sz="4" w:space="0" w:color="auto"/>
          </w:tcBorders>
        </w:tcPr>
        <w:p w14:paraId="59154003" w14:textId="77777777" w:rsidR="00607CB0" w:rsidRPr="00607CB0" w:rsidRDefault="00607CB0" w:rsidP="00C67CE8">
          <w:pPr>
            <w:tabs>
              <w:tab w:val="center" w:pos="4536"/>
              <w:tab w:val="right" w:pos="9072"/>
            </w:tabs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t>Sayfa No</w:t>
          </w:r>
        </w:p>
      </w:tc>
      <w:tc>
        <w:tcPr>
          <w:tcW w:w="1609" w:type="dxa"/>
        </w:tcPr>
        <w:p w14:paraId="1F45A522" w14:textId="6C8450CB" w:rsidR="00607CB0" w:rsidRPr="00607CB0" w:rsidRDefault="00607CB0" w:rsidP="00C67CE8">
          <w:pPr>
            <w:tabs>
              <w:tab w:val="left" w:pos="930"/>
            </w:tabs>
            <w:rPr>
              <w:rFonts w:asciiTheme="minorHAnsi" w:eastAsia="Times New Roman" w:hAnsiTheme="minorHAnsi" w:cstheme="minorHAnsi"/>
              <w:bCs/>
              <w:sz w:val="16"/>
              <w:szCs w:val="16"/>
            </w:rPr>
          </w:pPr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fldChar w:fldCharType="begin"/>
          </w:r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instrText>PAGE   \* MERGEFORMAT</w:instrText>
          </w:r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fldChar w:fldCharType="separate"/>
          </w:r>
          <w:r w:rsidR="003E30AB">
            <w:rPr>
              <w:rFonts w:asciiTheme="minorHAnsi" w:eastAsia="Times New Roman" w:hAnsiTheme="minorHAnsi" w:cstheme="minorHAnsi"/>
              <w:bCs/>
              <w:noProof/>
              <w:sz w:val="16"/>
              <w:szCs w:val="16"/>
            </w:rPr>
            <w:t>1</w:t>
          </w:r>
          <w:r w:rsidRPr="00607CB0">
            <w:rPr>
              <w:rFonts w:asciiTheme="minorHAnsi" w:eastAsia="Times New Roman" w:hAnsiTheme="minorHAnsi" w:cstheme="minorHAnsi"/>
              <w:bCs/>
              <w:sz w:val="16"/>
              <w:szCs w:val="16"/>
            </w:rPr>
            <w:fldChar w:fldCharType="end"/>
          </w:r>
        </w:p>
      </w:tc>
    </w:tr>
  </w:tbl>
  <w:p w14:paraId="2BC49501" w14:textId="537E0BEB" w:rsidR="00607CB0" w:rsidRDefault="00607CB0" w:rsidP="00C67C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7E65"/>
    <w:multiLevelType w:val="hybridMultilevel"/>
    <w:tmpl w:val="71FE80F0"/>
    <w:lvl w:ilvl="0" w:tplc="8856F5D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34714"/>
    <w:multiLevelType w:val="hybridMultilevel"/>
    <w:tmpl w:val="2C2CEE5A"/>
    <w:lvl w:ilvl="0" w:tplc="8856F5D2">
      <w:numFmt w:val="bullet"/>
      <w:lvlText w:val=""/>
      <w:lvlJc w:val="left"/>
      <w:pPr>
        <w:ind w:left="384" w:hanging="280"/>
      </w:pPr>
      <w:rPr>
        <w:rFonts w:ascii="Wingdings" w:eastAsia="Wingdings" w:hAnsi="Wingdings" w:cs="Wingdings" w:hint="default"/>
        <w:w w:val="100"/>
        <w:sz w:val="16"/>
        <w:szCs w:val="16"/>
        <w:lang w:val="tr-TR" w:eastAsia="en-US" w:bidi="ar-SA"/>
      </w:rPr>
    </w:lvl>
    <w:lvl w:ilvl="1" w:tplc="FFA4EE94">
      <w:numFmt w:val="bullet"/>
      <w:lvlText w:val="•"/>
      <w:lvlJc w:val="left"/>
      <w:pPr>
        <w:ind w:left="1234" w:hanging="280"/>
      </w:pPr>
      <w:rPr>
        <w:rFonts w:hint="default"/>
        <w:lang w:val="tr-TR" w:eastAsia="en-US" w:bidi="ar-SA"/>
      </w:rPr>
    </w:lvl>
    <w:lvl w:ilvl="2" w:tplc="57D05554">
      <w:numFmt w:val="bullet"/>
      <w:lvlText w:val="•"/>
      <w:lvlJc w:val="left"/>
      <w:pPr>
        <w:ind w:left="2089" w:hanging="280"/>
      </w:pPr>
      <w:rPr>
        <w:rFonts w:hint="default"/>
        <w:lang w:val="tr-TR" w:eastAsia="en-US" w:bidi="ar-SA"/>
      </w:rPr>
    </w:lvl>
    <w:lvl w:ilvl="3" w:tplc="EEACD880">
      <w:numFmt w:val="bullet"/>
      <w:lvlText w:val="•"/>
      <w:lvlJc w:val="left"/>
      <w:pPr>
        <w:ind w:left="2943" w:hanging="280"/>
      </w:pPr>
      <w:rPr>
        <w:rFonts w:hint="default"/>
        <w:lang w:val="tr-TR" w:eastAsia="en-US" w:bidi="ar-SA"/>
      </w:rPr>
    </w:lvl>
    <w:lvl w:ilvl="4" w:tplc="2FA060E2">
      <w:numFmt w:val="bullet"/>
      <w:lvlText w:val="•"/>
      <w:lvlJc w:val="left"/>
      <w:pPr>
        <w:ind w:left="3798" w:hanging="280"/>
      </w:pPr>
      <w:rPr>
        <w:rFonts w:hint="default"/>
        <w:lang w:val="tr-TR" w:eastAsia="en-US" w:bidi="ar-SA"/>
      </w:rPr>
    </w:lvl>
    <w:lvl w:ilvl="5" w:tplc="1DEA2060">
      <w:numFmt w:val="bullet"/>
      <w:lvlText w:val="•"/>
      <w:lvlJc w:val="left"/>
      <w:pPr>
        <w:ind w:left="4652" w:hanging="280"/>
      </w:pPr>
      <w:rPr>
        <w:rFonts w:hint="default"/>
        <w:lang w:val="tr-TR" w:eastAsia="en-US" w:bidi="ar-SA"/>
      </w:rPr>
    </w:lvl>
    <w:lvl w:ilvl="6" w:tplc="667C0FDE">
      <w:numFmt w:val="bullet"/>
      <w:lvlText w:val="•"/>
      <w:lvlJc w:val="left"/>
      <w:pPr>
        <w:ind w:left="5507" w:hanging="280"/>
      </w:pPr>
      <w:rPr>
        <w:rFonts w:hint="default"/>
        <w:lang w:val="tr-TR" w:eastAsia="en-US" w:bidi="ar-SA"/>
      </w:rPr>
    </w:lvl>
    <w:lvl w:ilvl="7" w:tplc="F4340C48">
      <w:numFmt w:val="bullet"/>
      <w:lvlText w:val="•"/>
      <w:lvlJc w:val="left"/>
      <w:pPr>
        <w:ind w:left="6361" w:hanging="280"/>
      </w:pPr>
      <w:rPr>
        <w:rFonts w:hint="default"/>
        <w:lang w:val="tr-TR" w:eastAsia="en-US" w:bidi="ar-SA"/>
      </w:rPr>
    </w:lvl>
    <w:lvl w:ilvl="8" w:tplc="A85EA242">
      <w:numFmt w:val="bullet"/>
      <w:lvlText w:val="•"/>
      <w:lvlJc w:val="left"/>
      <w:pPr>
        <w:ind w:left="7216" w:hanging="280"/>
      </w:pPr>
      <w:rPr>
        <w:rFonts w:hint="default"/>
        <w:lang w:val="tr-TR" w:eastAsia="en-US" w:bidi="ar-SA"/>
      </w:rPr>
    </w:lvl>
  </w:abstractNum>
  <w:abstractNum w:abstractNumId="2" w15:restartNumberingAfterBreak="0">
    <w:nsid w:val="257B2894"/>
    <w:multiLevelType w:val="hybridMultilevel"/>
    <w:tmpl w:val="CA222708"/>
    <w:lvl w:ilvl="0" w:tplc="8856F5D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F698C"/>
    <w:multiLevelType w:val="hybridMultilevel"/>
    <w:tmpl w:val="E2CE9C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60461"/>
    <w:multiLevelType w:val="hybridMultilevel"/>
    <w:tmpl w:val="5616EAAC"/>
    <w:lvl w:ilvl="0" w:tplc="8856F5D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421A3"/>
    <w:multiLevelType w:val="hybridMultilevel"/>
    <w:tmpl w:val="70EEF536"/>
    <w:lvl w:ilvl="0" w:tplc="041F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 w15:restartNumberingAfterBreak="0">
    <w:nsid w:val="42852876"/>
    <w:multiLevelType w:val="hybridMultilevel"/>
    <w:tmpl w:val="E8964670"/>
    <w:lvl w:ilvl="0" w:tplc="71A079D6">
      <w:start w:val="1"/>
      <w:numFmt w:val="bullet"/>
      <w:lvlText w:val=""/>
      <w:lvlJc w:val="left"/>
      <w:pPr>
        <w:ind w:left="217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C6CFD"/>
    <w:multiLevelType w:val="hybridMultilevel"/>
    <w:tmpl w:val="38A0A3F2"/>
    <w:lvl w:ilvl="0" w:tplc="71A079D6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38A340D"/>
    <w:multiLevelType w:val="hybridMultilevel"/>
    <w:tmpl w:val="07B4F104"/>
    <w:lvl w:ilvl="0" w:tplc="8856F5D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8253E"/>
    <w:multiLevelType w:val="hybridMultilevel"/>
    <w:tmpl w:val="5F1E5E94"/>
    <w:lvl w:ilvl="0" w:tplc="71A079D6">
      <w:start w:val="1"/>
      <w:numFmt w:val="bullet"/>
      <w:lvlText w:val="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35"/>
    <w:rsid w:val="00001257"/>
    <w:rsid w:val="00054D0F"/>
    <w:rsid w:val="00054F9E"/>
    <w:rsid w:val="00083520"/>
    <w:rsid w:val="000936CB"/>
    <w:rsid w:val="000A67D9"/>
    <w:rsid w:val="000B4973"/>
    <w:rsid w:val="00105568"/>
    <w:rsid w:val="00126B55"/>
    <w:rsid w:val="00132B25"/>
    <w:rsid w:val="00160934"/>
    <w:rsid w:val="00172E5D"/>
    <w:rsid w:val="001E2DF4"/>
    <w:rsid w:val="001E6051"/>
    <w:rsid w:val="0020243B"/>
    <w:rsid w:val="002E5BA0"/>
    <w:rsid w:val="00330F52"/>
    <w:rsid w:val="00331F7D"/>
    <w:rsid w:val="003340F8"/>
    <w:rsid w:val="00345C24"/>
    <w:rsid w:val="00357AC8"/>
    <w:rsid w:val="003D3A4D"/>
    <w:rsid w:val="003E30AB"/>
    <w:rsid w:val="003F6461"/>
    <w:rsid w:val="003F6F09"/>
    <w:rsid w:val="004416B9"/>
    <w:rsid w:val="00442DD0"/>
    <w:rsid w:val="004471B4"/>
    <w:rsid w:val="004737F5"/>
    <w:rsid w:val="004763CF"/>
    <w:rsid w:val="004843ED"/>
    <w:rsid w:val="004D2FBF"/>
    <w:rsid w:val="004E3ADD"/>
    <w:rsid w:val="004F1B49"/>
    <w:rsid w:val="0053239E"/>
    <w:rsid w:val="0055382A"/>
    <w:rsid w:val="00564E2C"/>
    <w:rsid w:val="00577FDC"/>
    <w:rsid w:val="005A74FA"/>
    <w:rsid w:val="005C7564"/>
    <w:rsid w:val="005E047E"/>
    <w:rsid w:val="005E697E"/>
    <w:rsid w:val="00603E1B"/>
    <w:rsid w:val="00607CB0"/>
    <w:rsid w:val="0066079A"/>
    <w:rsid w:val="0069314A"/>
    <w:rsid w:val="006C6477"/>
    <w:rsid w:val="006D4746"/>
    <w:rsid w:val="006E23F1"/>
    <w:rsid w:val="006E38A7"/>
    <w:rsid w:val="006F2676"/>
    <w:rsid w:val="007203D1"/>
    <w:rsid w:val="00732FEA"/>
    <w:rsid w:val="007677D4"/>
    <w:rsid w:val="00791BE2"/>
    <w:rsid w:val="007D427C"/>
    <w:rsid w:val="007D65E5"/>
    <w:rsid w:val="008176A3"/>
    <w:rsid w:val="00836E35"/>
    <w:rsid w:val="00845630"/>
    <w:rsid w:val="008919DE"/>
    <w:rsid w:val="008A7A37"/>
    <w:rsid w:val="008D02BE"/>
    <w:rsid w:val="008D07AE"/>
    <w:rsid w:val="008F2DD4"/>
    <w:rsid w:val="008F7172"/>
    <w:rsid w:val="0091257B"/>
    <w:rsid w:val="00982ED6"/>
    <w:rsid w:val="009A66A9"/>
    <w:rsid w:val="009D2630"/>
    <w:rsid w:val="009D4D82"/>
    <w:rsid w:val="009E4320"/>
    <w:rsid w:val="009F4AAE"/>
    <w:rsid w:val="00A003F8"/>
    <w:rsid w:val="00A50678"/>
    <w:rsid w:val="00A64D1D"/>
    <w:rsid w:val="00A8298B"/>
    <w:rsid w:val="00AE4D93"/>
    <w:rsid w:val="00AF5454"/>
    <w:rsid w:val="00B13BEA"/>
    <w:rsid w:val="00B16041"/>
    <w:rsid w:val="00B617ED"/>
    <w:rsid w:val="00B754E4"/>
    <w:rsid w:val="00B93AE2"/>
    <w:rsid w:val="00B95FA6"/>
    <w:rsid w:val="00BA5962"/>
    <w:rsid w:val="00BF10E0"/>
    <w:rsid w:val="00C100B8"/>
    <w:rsid w:val="00C66F47"/>
    <w:rsid w:val="00C67CE8"/>
    <w:rsid w:val="00C70F21"/>
    <w:rsid w:val="00C83116"/>
    <w:rsid w:val="00C9121C"/>
    <w:rsid w:val="00C9525A"/>
    <w:rsid w:val="00CA6E53"/>
    <w:rsid w:val="00CB4C37"/>
    <w:rsid w:val="00CF30BA"/>
    <w:rsid w:val="00D1463A"/>
    <w:rsid w:val="00D41923"/>
    <w:rsid w:val="00D47749"/>
    <w:rsid w:val="00D64D8C"/>
    <w:rsid w:val="00D8375D"/>
    <w:rsid w:val="00D93E46"/>
    <w:rsid w:val="00DD54B8"/>
    <w:rsid w:val="00DF21CA"/>
    <w:rsid w:val="00E20C87"/>
    <w:rsid w:val="00E42036"/>
    <w:rsid w:val="00E571CF"/>
    <w:rsid w:val="00E94334"/>
    <w:rsid w:val="00E94E33"/>
    <w:rsid w:val="00ED4EF5"/>
    <w:rsid w:val="00F04758"/>
    <w:rsid w:val="00F11210"/>
    <w:rsid w:val="00F2082E"/>
    <w:rsid w:val="00F30974"/>
    <w:rsid w:val="00F908E8"/>
    <w:rsid w:val="00FB278B"/>
    <w:rsid w:val="00FD72C3"/>
    <w:rsid w:val="00FD798F"/>
    <w:rsid w:val="00FF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AD945"/>
  <w15:docId w15:val="{0100B844-654B-44A3-A57C-F93B36D7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55"/>
    </w:pPr>
    <w:rPr>
      <w:b/>
      <w:bCs/>
    </w:rPr>
  </w:style>
  <w:style w:type="paragraph" w:styleId="KonuBal">
    <w:name w:val="Title"/>
    <w:basedOn w:val="Normal"/>
    <w:uiPriority w:val="10"/>
    <w:qFormat/>
    <w:pPr>
      <w:spacing w:before="44"/>
      <w:ind w:left="255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stBilgi">
    <w:name w:val="header"/>
    <w:basedOn w:val="Normal"/>
    <w:link w:val="stBilgiChar"/>
    <w:uiPriority w:val="99"/>
    <w:unhideWhenUsed/>
    <w:rsid w:val="007D65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65E5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D65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65E5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zafer</dc:creator>
  <cp:lastModifiedBy>SNC UY DEĞ AŞ</cp:lastModifiedBy>
  <cp:revision>2</cp:revision>
  <dcterms:created xsi:type="dcterms:W3CDTF">2024-12-29T18:24:00Z</dcterms:created>
  <dcterms:modified xsi:type="dcterms:W3CDTF">2024-12-29T18:24:00Z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2021-11-12T00:00:00Z</vt:filetime>
  </property>
</Properties>
</file>